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253" w:type="dxa"/>
            <w:tblInd w:w="5670" w:type="dxa"/>
            <w:tblLook w:val="00A0" w:firstRow="1" w:lastRow="0" w:firstColumn="1" w:lastColumn="0" w:noHBand="0" w:noVBand="0"/>
          </w:tblPr>
          <w:tblGrid>
            <w:gridCol w:w="4253"/>
          </w:tblGrid>
          <w:tr w:rsidR="003C6752" w:rsidRPr="00B859BA" w14:paraId="2F1F95F7" w14:textId="77777777" w:rsidTr="00EF0DC4">
            <w:tc>
              <w:tcPr>
                <w:tcW w:w="4253" w:type="dxa"/>
              </w:tcPr>
              <w:p w14:paraId="2B5D234A" w14:textId="77777777"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sidRPr="00B859BA">
                  <w:rPr>
                    <w:rFonts w:eastAsia="Times New Roman" w:cstheme="minorHAnsi"/>
                    <w:i/>
                    <w:sz w:val="20"/>
                    <w:szCs w:val="20"/>
                    <w:lang w:val="en-US"/>
                  </w:rPr>
                  <w:t>TVIRTINU</w:t>
                </w:r>
              </w:p>
            </w:tc>
          </w:tr>
          <w:tr w:rsidR="003C6752" w:rsidRPr="00B859BA" w14:paraId="5D59CA0A" w14:textId="77777777" w:rsidTr="00EF0DC4">
            <w:tc>
              <w:tcPr>
                <w:tcW w:w="4253" w:type="dxa"/>
              </w:tcPr>
              <w:p w14:paraId="69C8F487"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 xml:space="preserve">VšĮ Klaipėdos vaikų ligoninės </w:t>
                </w:r>
              </w:p>
            </w:tc>
          </w:tr>
          <w:tr w:rsidR="003C6752" w:rsidRPr="00B859BA" w14:paraId="5E604948" w14:textId="77777777" w:rsidTr="00EF0DC4">
            <w:tc>
              <w:tcPr>
                <w:tcW w:w="4253" w:type="dxa"/>
              </w:tcPr>
              <w:p w14:paraId="58A8CA28" w14:textId="0A684F83" w:rsidR="003C6752" w:rsidRPr="00B859BA" w:rsidRDefault="00783BCA" w:rsidP="00EF0DC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Vyriausiojo gydytojo pavaduotoja gydymui, pavaduojanti vyriausiąjį gydytoją</w:t>
                </w:r>
                <w:r w:rsidR="003C6752" w:rsidRPr="00B859BA">
                  <w:rPr>
                    <w:rFonts w:eastAsia="Times New Roman" w:cstheme="minorHAnsi"/>
                    <w:i/>
                    <w:sz w:val="20"/>
                    <w:szCs w:val="20"/>
                    <w:lang w:val="en-US"/>
                  </w:rPr>
                  <w:t xml:space="preserve"> </w:t>
                </w:r>
              </w:p>
            </w:tc>
          </w:tr>
          <w:tr w:rsidR="003C6752" w:rsidRPr="00B859BA" w14:paraId="1B17D4B5" w14:textId="77777777" w:rsidTr="00EF0DC4">
            <w:tc>
              <w:tcPr>
                <w:tcW w:w="4253" w:type="dxa"/>
              </w:tcPr>
              <w:p w14:paraId="2EE82673"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____________________________</w:t>
                </w:r>
              </w:p>
            </w:tc>
          </w:tr>
          <w:tr w:rsidR="003C6752" w:rsidRPr="00B859BA" w14:paraId="6EC799AF" w14:textId="77777777" w:rsidTr="00EF0DC4">
            <w:tc>
              <w:tcPr>
                <w:tcW w:w="4253" w:type="dxa"/>
              </w:tcPr>
              <w:p w14:paraId="7C47EFCE" w14:textId="6DBF04B8" w:rsidR="003C6752" w:rsidRPr="00B859BA" w:rsidRDefault="00783BCA"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Diana Vaitkevičiūtė</w:t>
                </w: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5B74AB37"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276E4C72" w14:textId="7A36B0A3" w:rsidR="00F93B3F" w:rsidRDefault="00571AB3"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C3F46">
            <w:rPr>
              <w:rFonts w:cstheme="minorHAnsi"/>
              <w:b/>
              <w:bCs/>
              <w:sz w:val="28"/>
              <w:szCs w:val="28"/>
            </w:rPr>
            <w:t xml:space="preserve"> </w:t>
          </w:r>
          <w:r w:rsidR="00D526C8" w:rsidRPr="006C3F46">
            <w:rPr>
              <w:rFonts w:cstheme="minorHAnsi"/>
              <w:b/>
              <w:bCs/>
              <w:sz w:val="28"/>
              <w:szCs w:val="28"/>
            </w:rPr>
            <w:t xml:space="preserve">VIEŠOJO PIRKIMO </w:t>
          </w:r>
        </w:p>
        <w:p w14:paraId="1D1BF965" w14:textId="151D3F28"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w:t>
          </w:r>
          <w:r w:rsidR="00B623C1">
            <w:rPr>
              <w:rFonts w:cstheme="minorHAnsi"/>
              <w:b/>
              <w:bCs/>
              <w:sz w:val="28"/>
              <w:szCs w:val="28"/>
            </w:rPr>
            <w:t>VIENKARTINĖS MEDICININĖS PRIEMONĖS</w:t>
          </w:r>
          <w:r w:rsidR="00D71A07">
            <w:rPr>
              <w:rFonts w:cstheme="minorHAnsi"/>
              <w:b/>
              <w:bCs/>
              <w:sz w:val="28"/>
              <w:szCs w:val="28"/>
            </w:rPr>
            <w:t xml:space="preserve"> I</w:t>
          </w:r>
          <w:r w:rsidR="000D0C8A">
            <w:rPr>
              <w:rFonts w:cstheme="minorHAnsi"/>
              <w:b/>
              <w:bCs/>
              <w:sz w:val="28"/>
              <w:szCs w:val="28"/>
            </w:rPr>
            <w:t>I</w:t>
          </w:r>
          <w:r w:rsidRPr="006C3F46">
            <w:rPr>
              <w:rFonts w:cstheme="minorHAnsi"/>
              <w:b/>
              <w:bCs/>
              <w:sz w:val="28"/>
              <w:szCs w:val="28"/>
            </w:rPr>
            <w:t>“</w:t>
          </w:r>
          <w:bookmarkStart w:id="1" w:name="_GoBack"/>
          <w:bookmarkEnd w:id="1"/>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072A20">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072A20">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072A20">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072A20">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072A20">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072A20">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072A20">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072A20">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072A20">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072A20">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072A20">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072A20">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072A20">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072A20">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072A20">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072A20">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072A20">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072A20">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072A20">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072A20">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71D79F75" w:rsidR="002F5F8E" w:rsidRPr="00A70F14" w:rsidRDefault="007D6857" w:rsidP="00F7064F">
      <w:pPr>
        <w:pStyle w:val="Sraopastraipa"/>
        <w:numPr>
          <w:ilvl w:val="1"/>
          <w:numId w:val="9"/>
        </w:numPr>
        <w:tabs>
          <w:tab w:val="left" w:pos="851"/>
        </w:tabs>
        <w:spacing w:after="0" w:line="240" w:lineRule="auto"/>
        <w:ind w:left="0" w:firstLine="360"/>
        <w:jc w:val="both"/>
        <w:rPr>
          <w:rFonts w:eastAsia="Calibri"/>
        </w:rPr>
      </w:pPr>
      <w:r w:rsidRPr="00A70F14">
        <w:t>Pirkimas</w:t>
      </w:r>
      <w:r w:rsidR="00B37854" w:rsidRPr="00A70F14">
        <w:t xml:space="preserve"> neatlieka</w:t>
      </w:r>
      <w:r w:rsidRPr="00A70F14">
        <w:t>mas</w:t>
      </w:r>
      <w:r w:rsidR="00B37854" w:rsidRPr="00A70F14">
        <w:t xml:space="preserve"> </w:t>
      </w:r>
      <w:r w:rsidR="002F5F8E" w:rsidRPr="00A70F14">
        <w:t>naudojantis centralizuotų pirkimų katalogu</w:t>
      </w:r>
      <w:r w:rsidRPr="00A70F14">
        <w:t xml:space="preserve">, nes </w:t>
      </w:r>
      <w:r w:rsidR="006C3F46" w:rsidRPr="00A70F14">
        <w:t>kataloge šių prekių nėra</w:t>
      </w:r>
      <w:r w:rsidR="004808B3">
        <w:t xml:space="preserve"> arba jos neatitinka Perkančiosios organizacijos reikalavimų</w:t>
      </w:r>
      <w:r w:rsidR="006C3F46" w:rsidRPr="00A70F14">
        <w:t>.</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40D7348B" w:rsidR="00EF0DC4" w:rsidRPr="00A70F1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Pr>
          <w:rFonts w:eastAsia="Arial"/>
        </w:rPr>
        <w:t xml:space="preserve"> </w:t>
      </w:r>
      <w:r w:rsidRPr="00EF0DC4">
        <w:rPr>
          <w:rFonts w:eastAsia="Arial"/>
        </w:rPr>
        <w:t>Aplinkos apaugos kriterijai nustatyti</w:t>
      </w:r>
      <w:r>
        <w:rPr>
          <w:rFonts w:eastAsia="Arial"/>
        </w:rPr>
        <w:t xml:space="preserve"> Sutarties specialiosiose sąlygose.</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8451675"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23C1">
        <w:rPr>
          <w:rFonts w:eastAsia="Calibri"/>
          <w:i/>
          <w:iCs/>
        </w:rPr>
        <w:t>Vienkartines medicinines priemones</w:t>
      </w:r>
      <w:r w:rsidR="00C571DD" w:rsidRPr="00A70F14">
        <w:rPr>
          <w:rFonts w:eastAsia="Calibri"/>
        </w:rPr>
        <w:t>.</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02431724" w:rsidR="00E93F89" w:rsidRPr="00E50777" w:rsidRDefault="00B41C66" w:rsidP="004E503E">
      <w:pPr>
        <w:pStyle w:val="Betarp"/>
        <w:numPr>
          <w:ilvl w:val="1"/>
          <w:numId w:val="9"/>
        </w:numPr>
        <w:tabs>
          <w:tab w:val="left" w:pos="851"/>
        </w:tabs>
        <w:ind w:left="0" w:firstLine="357"/>
        <w:contextualSpacing/>
        <w:jc w:val="both"/>
        <w:rPr>
          <w:rFonts w:cstheme="minorHAnsi"/>
        </w:rPr>
      </w:pPr>
      <w:r w:rsidRPr="00A70F14">
        <w:rPr>
          <w:rFonts w:cstheme="minorHAnsi"/>
        </w:rPr>
        <w:t xml:space="preserve">Pirkimo objektas skaidomas į dalis (-ių), kurių apimtys ir dalykas, reikalavimai </w:t>
      </w:r>
      <w:r w:rsidR="006D0D4C" w:rsidRPr="00A70F14">
        <w:rPr>
          <w:rFonts w:cstheme="minorHAnsi"/>
        </w:rPr>
        <w:t xml:space="preserve">ir techninė specifikacija </w:t>
      </w:r>
      <w:r w:rsidRPr="00A70F14">
        <w:rPr>
          <w:rFonts w:cstheme="minorHAnsi"/>
        </w:rPr>
        <w:t xml:space="preserve">apibrėžti </w:t>
      </w:r>
      <w:bookmarkStart w:id="8" w:name="_Hlk91152632"/>
      <w:r w:rsidR="006773B6" w:rsidRPr="00A70F14">
        <w:rPr>
          <w:rFonts w:cstheme="minorHAnsi"/>
        </w:rPr>
        <w:t xml:space="preserve">pirkimo sąlygų </w:t>
      </w:r>
      <w:r w:rsidR="00BE3655" w:rsidRPr="00A70F14">
        <w:rPr>
          <w:rFonts w:cstheme="minorHAnsi"/>
        </w:rPr>
        <w:t>2</w:t>
      </w:r>
      <w:r w:rsidR="00696781" w:rsidRPr="00A70F14">
        <w:rPr>
          <w:rFonts w:ascii="Arial" w:hAnsi="Arial" w:cs="Arial"/>
        </w:rPr>
        <w:t xml:space="preserve"> </w:t>
      </w:r>
      <w:r w:rsidR="006773B6" w:rsidRPr="00A70F14">
        <w:rPr>
          <w:rFonts w:cstheme="minorHAnsi"/>
        </w:rPr>
        <w:t>priede</w:t>
      </w:r>
      <w:bookmarkEnd w:id="8"/>
      <w:r w:rsidRPr="00A70F14">
        <w:rPr>
          <w:rFonts w:cstheme="minorHAnsi"/>
        </w:rPr>
        <w:t>.</w:t>
      </w:r>
      <w:r w:rsidR="006A3033" w:rsidRPr="00A70F14">
        <w:rPr>
          <w:rFonts w:cstheme="minorHAnsi"/>
        </w:rPr>
        <w:t xml:space="preserve"> </w:t>
      </w:r>
      <w:r w:rsidR="006A3033" w:rsidRPr="00A70F14">
        <w:t xml:space="preserve">Perkančioji organizacija </w:t>
      </w:r>
      <w:r w:rsidR="00111429" w:rsidRPr="00A70F14">
        <w:t>sudarys</w:t>
      </w:r>
      <w:r w:rsidR="006A3033" w:rsidRPr="00A70F14">
        <w:t xml:space="preserve"> </w:t>
      </w:r>
      <w:r w:rsidR="00BE3655" w:rsidRPr="00A70F14">
        <w:t>vieną sutartį</w:t>
      </w:r>
      <w:r w:rsidR="003F7FE3" w:rsidRPr="00A70F14">
        <w:t xml:space="preserve"> </w:t>
      </w:r>
      <w:r w:rsidR="006A3033" w:rsidRPr="00A70F14">
        <w:t xml:space="preserve">dėl </w:t>
      </w:r>
      <w:r w:rsidR="00BE3655" w:rsidRPr="00A70F14">
        <w:t xml:space="preserve">atskirų </w:t>
      </w:r>
      <w:r w:rsidR="00111429" w:rsidRPr="00A70F14">
        <w:t>p</w:t>
      </w:r>
      <w:r w:rsidR="006A3033" w:rsidRPr="00A70F14">
        <w:t>irkimo dalių, dėl kurių laimėtoju nustatytas tas pats tiekėjas</w:t>
      </w:r>
      <w:r w:rsidR="003F7FE3" w:rsidRPr="00A70F14">
        <w:t>.</w:t>
      </w:r>
    </w:p>
    <w:p w14:paraId="62DB67A3" w14:textId="71368C4E" w:rsidR="00E50777" w:rsidRPr="00A70F14" w:rsidRDefault="00E50777" w:rsidP="00E50777">
      <w:pPr>
        <w:pStyle w:val="Betarp"/>
        <w:numPr>
          <w:ilvl w:val="1"/>
          <w:numId w:val="9"/>
        </w:numPr>
        <w:tabs>
          <w:tab w:val="left" w:pos="851"/>
        </w:tabs>
        <w:ind w:left="0" w:firstLine="360"/>
        <w:contextualSpacing/>
        <w:jc w:val="both"/>
        <w:rPr>
          <w:rFonts w:cstheme="minorHAnsi"/>
        </w:rPr>
      </w:pPr>
      <w:r w:rsidRPr="00E50777">
        <w:rPr>
          <w:rFonts w:cstheme="minorHAnsi"/>
        </w:rPr>
        <w:t>Prekių pristatymo vieta - VšĮ Klaipėdos vaikų ligoninė, K.</w:t>
      </w:r>
      <w:r w:rsidR="00EF0DC4">
        <w:rPr>
          <w:rFonts w:cstheme="minorHAnsi"/>
        </w:rPr>
        <w:t xml:space="preserve"> </w:t>
      </w:r>
      <w:r w:rsidRPr="00E50777">
        <w:rPr>
          <w:rFonts w:cstheme="minorHAnsi"/>
        </w:rPr>
        <w:t xml:space="preserve">Donelaičio g. </w:t>
      </w:r>
      <w:r w:rsidR="00E3382D">
        <w:rPr>
          <w:rFonts w:cstheme="minorHAnsi"/>
        </w:rPr>
        <w:t>5</w:t>
      </w:r>
      <w:r w:rsidR="00EF0DC4">
        <w:rPr>
          <w:rFonts w:cstheme="minorHAnsi"/>
        </w:rPr>
        <w:t xml:space="preserve">, 92140 Klaipėda, </w:t>
      </w:r>
      <w:r w:rsidR="00B623C1">
        <w:rPr>
          <w:rFonts w:cstheme="minorHAnsi"/>
        </w:rPr>
        <w:t>Vaistinė, I</w:t>
      </w:r>
      <w:r w:rsidR="00EF0DC4">
        <w:rPr>
          <w:rFonts w:cstheme="minorHAnsi"/>
        </w:rPr>
        <w:t xml:space="preserve"> a.</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9" w:name="_Ref39427921"/>
      <w:bookmarkStart w:id="10" w:name="_Ref39427927"/>
      <w:bookmarkStart w:id="11" w:name="_Toc124404947"/>
      <w:bookmarkStart w:id="12" w:name="_Ref39740354"/>
      <w:r w:rsidRPr="00E867F0">
        <w:rPr>
          <w:rFonts w:asciiTheme="minorHAnsi" w:hAnsiTheme="minorHAnsi" w:cstheme="minorHAnsi"/>
          <w:sz w:val="28"/>
          <w:szCs w:val="28"/>
        </w:rPr>
        <w:t>Susitikimai su tiekėjais</w:t>
      </w:r>
      <w:bookmarkEnd w:id="9"/>
      <w:bookmarkEnd w:id="10"/>
      <w:r w:rsidR="003B6924" w:rsidRPr="00E867F0">
        <w:rPr>
          <w:rFonts w:asciiTheme="minorHAnsi" w:hAnsiTheme="minorHAnsi" w:cstheme="minorHAnsi"/>
          <w:sz w:val="28"/>
          <w:szCs w:val="28"/>
        </w:rPr>
        <w:t xml:space="preserve"> ir pirkimo objekto apžiūra</w:t>
      </w:r>
      <w:bookmarkEnd w:id="11"/>
      <w:bookmarkEnd w:id="12"/>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3" w:name="_Ref39473754"/>
      <w:bookmarkStart w:id="14" w:name="_Ref39473761"/>
      <w:bookmarkStart w:id="15" w:name="_Ref39474188"/>
      <w:bookmarkStart w:id="16" w:name="_Toc124404948"/>
      <w:r w:rsidRPr="00E867F0">
        <w:rPr>
          <w:rFonts w:asciiTheme="minorHAnsi" w:hAnsiTheme="minorHAnsi" w:cstheme="minorHAnsi"/>
          <w:sz w:val="28"/>
          <w:szCs w:val="28"/>
        </w:rPr>
        <w:t>Tiekėjų pašalinimo pagrindai</w:t>
      </w:r>
      <w:bookmarkEnd w:id="13"/>
      <w:bookmarkEnd w:id="14"/>
      <w:bookmarkEnd w:id="15"/>
      <w:r w:rsidR="00975F1F" w:rsidRPr="00E867F0">
        <w:rPr>
          <w:rFonts w:asciiTheme="minorHAnsi" w:hAnsiTheme="minorHAnsi" w:cstheme="minorHAnsi"/>
          <w:sz w:val="28"/>
          <w:szCs w:val="28"/>
        </w:rPr>
        <w:t xml:space="preserve"> ir kvalifikacijos reikalavimai</w:t>
      </w:r>
      <w:bookmarkEnd w:id="16"/>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7" w:name="_Hlk41039660"/>
      <w:r w:rsidR="00942379" w:rsidRPr="127DD6E8">
        <w:t xml:space="preserve"> </w:t>
      </w:r>
      <w:r w:rsidRPr="127DD6E8">
        <w:t>subtiekėjų</w:t>
      </w:r>
      <w:r w:rsidR="00942379" w:rsidRPr="127DD6E8">
        <w:t xml:space="preserve"> (jei taikoma)</w:t>
      </w:r>
      <w:r w:rsidRPr="127DD6E8">
        <w:t xml:space="preserve"> </w:t>
      </w:r>
      <w:bookmarkEnd w:id="17"/>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8" w:name="_Toc124404949"/>
      <w:r w:rsidRPr="00E867F0">
        <w:rPr>
          <w:rFonts w:ascii="Calibri" w:hAnsi="Calibri" w:cs="Calibri"/>
          <w:sz w:val="28"/>
          <w:szCs w:val="28"/>
        </w:rPr>
        <w:t>Reikalavimai, susiję su nacionaliniu saugumu</w:t>
      </w:r>
      <w:bookmarkEnd w:id="18"/>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9" w:name="_Ref39666794"/>
      <w:bookmarkStart w:id="20" w:name="_Ref39666796"/>
      <w:bookmarkStart w:id="21"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9"/>
      <w:bookmarkEnd w:id="20"/>
      <w:bookmarkEnd w:id="21"/>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5AB4C6EC" w14:textId="27A0B7CB" w:rsidR="006E3F5C" w:rsidRDefault="0017647E" w:rsidP="006E3F5C">
      <w:pPr>
        <w:pStyle w:val="Sraopastraipa"/>
        <w:numPr>
          <w:ilvl w:val="2"/>
          <w:numId w:val="25"/>
        </w:numPr>
        <w:tabs>
          <w:tab w:val="left" w:pos="709"/>
        </w:tabs>
        <w:spacing w:after="0" w:line="240" w:lineRule="auto"/>
        <w:ind w:left="0" w:firstLine="698"/>
        <w:jc w:val="both"/>
        <w:rPr>
          <w:rFonts w:cstheme="minorHAnsi"/>
          <w:u w:val="single"/>
        </w:rPr>
      </w:pPr>
      <w:r>
        <w:rPr>
          <w:rFonts w:cstheme="minorHAnsi"/>
        </w:rPr>
        <w:t xml:space="preserve"> prekės gamintojo</w:t>
      </w:r>
      <w:r w:rsidR="00D82C37">
        <w:rPr>
          <w:rFonts w:cstheme="minorHAnsi"/>
        </w:rPr>
        <w:t xml:space="preserve"> techninė dokumentacija </w:t>
      </w:r>
      <w:r w:rsidR="00D82C37" w:rsidRPr="00D82C37">
        <w:rPr>
          <w:rFonts w:cstheme="minorHAnsi"/>
        </w:rPr>
        <w:t>(katalogai, brošiūros) ir/ar prekės gamintojo deklaracijos (jei gamintojo techninėje dokumentacijoje neišsamiai atsispindi siūlomos prekės atitikimas techninės specifikacijos reikalavimams) arba nuorodos į viešai prieinamą prekės gamintojo interneto tinklalapį, kuriame Perkančioji organizacija galėtų patikrinti siūlomos prekės atitikimą techniniams reikalavimams. Tuo atveju, jei tiekėjas (kuris nėra gamintojas) pateikia gamintojų atstovų, turinčių atitinkamas teises, parengtą techninę dokumentaciją ir/ar deklaracijas, turi būti pateikti ir gamintojo atstovo atitinkamas teises įrodantys dokumentai (prekės gamintojo suteikti įgaliojimai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w:t>
      </w:r>
    </w:p>
    <w:p w14:paraId="4C8E1414" w14:textId="6C4C9974" w:rsidR="00D82C37" w:rsidRPr="0017647E" w:rsidRDefault="0017647E" w:rsidP="0017647E">
      <w:pPr>
        <w:pStyle w:val="Sraopastraipa"/>
        <w:numPr>
          <w:ilvl w:val="2"/>
          <w:numId w:val="25"/>
        </w:numPr>
        <w:tabs>
          <w:tab w:val="left" w:pos="1276"/>
        </w:tabs>
        <w:spacing w:after="0" w:line="240" w:lineRule="auto"/>
        <w:jc w:val="both"/>
        <w:rPr>
          <w:rFonts w:cstheme="minorHAnsi"/>
        </w:rPr>
      </w:pPr>
      <w:r w:rsidRPr="0017647E">
        <w:rPr>
          <w:rFonts w:cstheme="minorHAnsi"/>
        </w:rPr>
        <w:t>kokyb</w:t>
      </w:r>
      <w:r w:rsidR="00B77F86">
        <w:rPr>
          <w:rFonts w:cstheme="minorHAnsi"/>
        </w:rPr>
        <w:t>ės atitikties sertifikatų kopijo</w:t>
      </w:r>
      <w:r w:rsidRPr="0017647E">
        <w:rPr>
          <w:rFonts w:cstheme="minorHAnsi"/>
        </w:rPr>
        <w:t>s originalo ir lietuvių kalbomis.</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lastRenderedPageBreak/>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E867F0">
        <w:rPr>
          <w:rFonts w:asciiTheme="minorHAnsi" w:hAnsiTheme="minorHAnsi" w:cstheme="minorHAnsi"/>
          <w:sz w:val="28"/>
          <w:szCs w:val="28"/>
        </w:rPr>
        <w:t>Pasiūlymo galiojimo užtikrinimas</w:t>
      </w:r>
      <w:bookmarkEnd w:id="27"/>
      <w:bookmarkEnd w:id="28"/>
      <w:bookmarkEnd w:id="29"/>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E867F0">
        <w:rPr>
          <w:rFonts w:asciiTheme="minorHAnsi" w:hAnsiTheme="minorHAnsi" w:cstheme="minorHAnsi"/>
          <w:sz w:val="28"/>
          <w:szCs w:val="28"/>
        </w:rPr>
        <w:t>Elektroninis aukcionas</w:t>
      </w:r>
      <w:bookmarkEnd w:id="30"/>
      <w:bookmarkEnd w:id="31"/>
      <w:bookmarkEnd w:id="32"/>
      <w:bookmarkEnd w:id="33"/>
      <w:bookmarkEnd w:id="34"/>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7" w:name="_Ref39667303"/>
      <w:bookmarkStart w:id="38" w:name="_Ref39667308"/>
      <w:bookmarkStart w:id="39"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5"/>
      <w:bookmarkEnd w:id="36"/>
      <w:bookmarkEnd w:id="37"/>
      <w:bookmarkEnd w:id="38"/>
      <w:bookmarkEnd w:id="39"/>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40"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40"/>
      <w:r w:rsidR="005D5E2A">
        <w:rPr>
          <w:rFonts w:eastAsia="Calibri" w:cstheme="minorHAnsi"/>
        </w:rPr>
        <w:t>.</w:t>
      </w:r>
    </w:p>
    <w:p w14:paraId="1645AC8A" w14:textId="77777777"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w:t>
      </w:r>
      <w:r w:rsidRPr="009521EA">
        <w:rPr>
          <w:bCs/>
        </w:rPr>
        <w:t>ir</w:t>
      </w:r>
      <w:r w:rsidRPr="006E3F5C">
        <w:rPr>
          <w:bCs/>
        </w:rPr>
        <w:t xml:space="preserve"> 6.1.10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nepateikus konkurso sąlygų aprašo 6.1.10  p. nurodytos informacijos, jo pasiūlymas nebus iškart atmestas, bus kreipiamasi dėl patikslinimo</w:t>
      </w:r>
      <w:r w:rsidRPr="006E3F5C">
        <w:t xml:space="preserve">. </w:t>
      </w:r>
      <w:r w:rsidRPr="006E3F5C">
        <w:rPr>
          <w:bCs/>
        </w:rPr>
        <w:t xml:space="preserve">Tiekėjui kartu su pasiūlymu pateikus konkurso sąlygų aprašo 6.1.10 p. nurodytą informaciją, tačiau nepateikus konkurso sąlygų aprašo 6.1.9 p. nurodytos informacijos, jo </w:t>
      </w:r>
      <w:r w:rsidRPr="006E3F5C">
        <w:rPr>
          <w:b/>
        </w:rPr>
        <w:t>pasiūlymas bus atmestas.</w:t>
      </w:r>
      <w:r w:rsidRPr="007F7CC6">
        <w:rPr>
          <w:i/>
        </w:rPr>
        <w:t xml:space="preserve"> </w:t>
      </w:r>
      <w:r w:rsidRPr="006E3F5C">
        <w:rPr>
          <w:bCs/>
        </w:rPr>
        <w:lastRenderedPageBreak/>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nustatyti netikslumai, neaiškumai ar 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1" w:name="_Ref39425999"/>
      <w:bookmarkStart w:id="42" w:name="_Ref39426005"/>
      <w:bookmarkStart w:id="43"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1"/>
      <w:bookmarkEnd w:id="42"/>
      <w:bookmarkEnd w:id="43"/>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4" w:name="_Toc124404955"/>
      <w:bookmarkEnd w:id="4"/>
      <w:r w:rsidRPr="00E867F0">
        <w:rPr>
          <w:rFonts w:asciiTheme="minorHAnsi" w:hAnsiTheme="minorHAnsi" w:cstheme="minorHAnsi"/>
          <w:sz w:val="28"/>
          <w:szCs w:val="28"/>
        </w:rPr>
        <w:t>Kitos sąlygos</w:t>
      </w:r>
      <w:bookmarkEnd w:id="44"/>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077E2F" w:rsidRDefault="00774AA5" w:rsidP="0003169B">
            <w:pPr>
              <w:spacing w:after="0" w:line="240" w:lineRule="auto"/>
              <w:rPr>
                <w:rFonts w:cstheme="minorHAnsi"/>
              </w:rPr>
            </w:pPr>
            <w:r w:rsidRPr="00077E2F">
              <w:rPr>
                <w:rFonts w:cstheme="minorHAnsi"/>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493945F" w:rsidR="00774AA5" w:rsidRPr="00077E2F" w:rsidRDefault="00C8212B" w:rsidP="0003169B">
            <w:pPr>
              <w:spacing w:after="0" w:line="240" w:lineRule="auto"/>
              <w:rPr>
                <w:rFonts w:cstheme="minorHAnsi"/>
              </w:rPr>
            </w:pPr>
            <w:r>
              <w:rPr>
                <w:rFonts w:cstheme="minorHAnsi"/>
              </w:rPr>
              <w:t>10</w:t>
            </w:r>
            <w:r w:rsidR="005F17E7" w:rsidRPr="00077E2F">
              <w:rPr>
                <w:rFonts w:cstheme="minorHAnsi"/>
              </w:rPr>
              <w:t xml:space="preserve"> dien</w:t>
            </w:r>
            <w:r>
              <w:rPr>
                <w:rFonts w:cstheme="minorHAnsi"/>
              </w:rPr>
              <w:t>ų</w:t>
            </w:r>
            <w:r w:rsidR="005F17E7"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EC5449D" w:rsidR="00774AA5" w:rsidRPr="00077E2F" w:rsidRDefault="00C8212B" w:rsidP="0003169B">
            <w:pPr>
              <w:spacing w:after="0" w:line="240" w:lineRule="auto"/>
              <w:rPr>
                <w:rFonts w:cstheme="minorHAnsi"/>
              </w:rPr>
            </w:pPr>
            <w:r>
              <w:rPr>
                <w:rFonts w:cstheme="minorHAnsi"/>
              </w:rPr>
              <w:t>6</w:t>
            </w:r>
            <w:r w:rsidR="00CE1F13" w:rsidRPr="00077E2F">
              <w:rPr>
                <w:rFonts w:cstheme="minorHAnsi"/>
              </w:rPr>
              <w:t xml:space="preserve"> dien</w:t>
            </w:r>
            <w:r>
              <w:rPr>
                <w:rFonts w:cstheme="minorHAnsi"/>
              </w:rPr>
              <w:t>o</w:t>
            </w:r>
            <w:r w:rsidR="00764F39" w:rsidRPr="00077E2F">
              <w:rPr>
                <w:rFonts w:cstheme="minorHAnsi"/>
              </w:rPr>
              <w:t>s</w:t>
            </w:r>
            <w:r w:rsidR="00CE1F13"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77E2F" w:rsidRDefault="00774AA5" w:rsidP="0003169B">
            <w:pPr>
              <w:pStyle w:val="Body2"/>
              <w:spacing w:after="0"/>
              <w:rPr>
                <w:rFonts w:asciiTheme="minorHAnsi" w:hAnsiTheme="minorHAnsi" w:cstheme="minorHAnsi"/>
                <w:color w:val="auto"/>
                <w:lang w:val="lt-LT"/>
              </w:rPr>
            </w:pPr>
            <w:r w:rsidRPr="00077E2F">
              <w:rPr>
                <w:rFonts w:asciiTheme="minorHAnsi" w:hAnsiTheme="minorHAnsi" w:cstheme="minorHAnsi"/>
                <w:color w:val="auto"/>
                <w:lang w:val="lt-LT"/>
              </w:rPr>
              <w:t>NETAIKOMA</w:t>
            </w:r>
          </w:p>
          <w:p w14:paraId="2276FCB7" w14:textId="522E4AB0" w:rsidR="00774AA5" w:rsidRPr="00077E2F" w:rsidRDefault="00955067" w:rsidP="0003169B">
            <w:pPr>
              <w:spacing w:after="0" w:line="240" w:lineRule="auto"/>
              <w:rPr>
                <w:rFonts w:cstheme="minorHAnsi"/>
                <w:iCs/>
              </w:rPr>
            </w:pPr>
            <w:r w:rsidRPr="00077E2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77E2F" w:rsidRDefault="00774AA5" w:rsidP="0003169B">
            <w:pPr>
              <w:spacing w:after="0" w:line="240" w:lineRule="auto"/>
              <w:rPr>
                <w:rFonts w:cstheme="minorHAnsi"/>
                <w:iCs/>
              </w:rPr>
            </w:pPr>
            <w:r w:rsidRPr="00077E2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F7064F">
            <w:pPr>
              <w:pStyle w:val="Sraopastraipa"/>
              <w:numPr>
                <w:ilvl w:val="0"/>
                <w:numId w:val="7"/>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077E2F" w:rsidRDefault="00764F39" w:rsidP="0003169B">
            <w:pPr>
              <w:spacing w:after="0" w:line="240" w:lineRule="auto"/>
              <w:rPr>
                <w:rFonts w:cstheme="minorHAnsi"/>
              </w:rPr>
            </w:pPr>
            <w:r w:rsidRPr="00077E2F">
              <w:rPr>
                <w:rFonts w:cstheme="minorHAnsi"/>
                <w:iCs/>
              </w:rPr>
              <w:t>NETAIKOMA</w:t>
            </w:r>
          </w:p>
          <w:p w14:paraId="4DD4DD87" w14:textId="36DF3448" w:rsidR="00774AA5" w:rsidRPr="00077E2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077E2F" w:rsidRDefault="003C4E19" w:rsidP="006E5188">
            <w:pPr>
              <w:spacing w:after="0" w:line="240" w:lineRule="auto"/>
              <w:jc w:val="both"/>
              <w:rPr>
                <w:rFonts w:cstheme="minorHAnsi"/>
              </w:rPr>
            </w:pPr>
            <w:r w:rsidRPr="00077E2F">
              <w:rPr>
                <w:rFonts w:cstheme="minorHAnsi"/>
              </w:rPr>
              <w:t>NETAIKOMA</w:t>
            </w:r>
          </w:p>
          <w:p w14:paraId="684369EC" w14:textId="06D354C1" w:rsidR="00774AA5" w:rsidRPr="00077E2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F0499F" w:rsidRDefault="008648BA" w:rsidP="0003169B">
            <w:pPr>
              <w:spacing w:after="0" w:line="240" w:lineRule="auto"/>
              <w:rPr>
                <w:rFonts w:cstheme="minorHAnsi"/>
                <w:bCs/>
              </w:rPr>
            </w:pPr>
            <w:r>
              <w:rPr>
                <w:rFonts w:cstheme="minorHAnsi"/>
                <w:bCs/>
              </w:rPr>
              <w:t>3 (tris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3939EAE" w:rsidR="006C7941" w:rsidRDefault="00C8212B" w:rsidP="000F4C1E">
            <w:pPr>
              <w:spacing w:after="0" w:line="240" w:lineRule="auto"/>
              <w:rPr>
                <w:rFonts w:cstheme="minorHAnsi"/>
              </w:rPr>
            </w:pPr>
            <w:r>
              <w:rPr>
                <w:rFonts w:cstheme="minorHAnsi"/>
              </w:rPr>
              <w:t>10 dienų</w:t>
            </w:r>
            <w:r w:rsidR="000F4C1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A85F19" w:rsidR="00774AA5" w:rsidRPr="00F0499F" w:rsidRDefault="001F770E" w:rsidP="0003169B">
            <w:pPr>
              <w:spacing w:after="0" w:line="240" w:lineRule="auto"/>
              <w:rPr>
                <w:rFonts w:cstheme="minorHAnsi"/>
              </w:rPr>
            </w:pPr>
            <w:r>
              <w:rPr>
                <w:rFonts w:cstheme="minorHAnsi"/>
                <w:bCs/>
              </w:rPr>
              <w:t>10</w:t>
            </w:r>
            <w:r w:rsidR="00774AA5" w:rsidRPr="00F0499F">
              <w:rPr>
                <w:rFonts w:cstheme="minorHAnsi"/>
                <w:bCs/>
              </w:rPr>
              <w:t xml:space="preserve"> 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8648BA" w:rsidRPr="00F0499F"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D5428E"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F0499F" w:rsidRDefault="008648BA" w:rsidP="0003169B">
            <w:pPr>
              <w:spacing w:after="0" w:line="240" w:lineRule="auto"/>
              <w:rPr>
                <w:rFonts w:cstheme="minorHAnsi"/>
              </w:rPr>
            </w:pPr>
            <w:r w:rsidRPr="008648BA">
              <w:rPr>
                <w:rFonts w:cstheme="minorHAnsi"/>
              </w:rPr>
              <w:t xml:space="preserve">Jeigu </w:t>
            </w:r>
            <w:r w:rsidRPr="008648B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Default="008648BA" w:rsidP="0003169B">
            <w:pPr>
              <w:spacing w:after="0" w:line="240" w:lineRule="auto"/>
              <w:rPr>
                <w:rFonts w:cstheme="minorHAnsi"/>
                <w:bCs/>
              </w:rPr>
            </w:pPr>
            <w:r w:rsidRPr="008648BA">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F0499F"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1"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1"/>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4FA02A7"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4478CB"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Pašalinimo pagrindai taikomi tiekėjui (kai pasiūlymą teikia ūkio subjektų grupė – visiems tos grupės nariams) ir ūkio subjektams, kurių pajėgumais tiekėjas remiasi. </w:t>
      </w:r>
    </w:p>
    <w:p w14:paraId="0BDAB919" w14:textId="77777777" w:rsidR="001C1287" w:rsidRPr="00B734F2" w:rsidRDefault="001C1287" w:rsidP="001C1287">
      <w:pPr>
        <w:numPr>
          <w:ilvl w:val="0"/>
          <w:numId w:val="14"/>
        </w:numPr>
        <w:spacing w:after="0" w:line="240" w:lineRule="auto"/>
        <w:ind w:left="0" w:firstLine="851"/>
        <w:jc w:val="both"/>
        <w:rPr>
          <w:rFonts w:eastAsia="Verdana" w:cstheme="minorHAnsi"/>
        </w:rPr>
      </w:pPr>
      <w:r w:rsidRPr="00B734F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B734F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60FBB425" w14:textId="77777777" w:rsidR="001C1287" w:rsidRPr="00B734F2" w:rsidRDefault="001C1287" w:rsidP="001C1287">
      <w:pPr>
        <w:numPr>
          <w:ilvl w:val="0"/>
          <w:numId w:val="14"/>
        </w:numPr>
        <w:spacing w:after="0" w:line="240" w:lineRule="auto"/>
        <w:ind w:left="0" w:firstLine="851"/>
        <w:jc w:val="both"/>
        <w:rPr>
          <w:rFonts w:eastAsia="Verdana" w:cstheme="minorHAnsi"/>
          <w:color w:val="000000" w:themeColor="text1"/>
        </w:rPr>
      </w:pPr>
      <w:r w:rsidRPr="00B734F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3AD4E5"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34F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734F2">
          <w:rPr>
            <w:rFonts w:eastAsia="Calibri" w:cstheme="minorHAnsi"/>
          </w:rPr>
          <w:t>https://ec.europa.eu/tools/ecertis/</w:t>
        </w:r>
      </w:hyperlink>
      <w:r w:rsidRPr="00B734F2">
        <w:rPr>
          <w:rFonts w:cstheme="minorHAnsi"/>
        </w:rPr>
        <w:t xml:space="preserve">. </w:t>
      </w:r>
    </w:p>
    <w:p w14:paraId="73062CC8"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Perkančioji organizacija nereikalauja iš tiekėjo pateikti dokumentų, patvirtinančių jo pašalinimo pagrindų nebuvimą, jeigu ji:</w:t>
      </w:r>
    </w:p>
    <w:p w14:paraId="4EF0DB75"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 xml:space="preserve">turi galimybę susipažinti su šiais dokumentais ar informacija </w:t>
      </w:r>
      <w:r w:rsidRPr="00B734F2">
        <w:rPr>
          <w:rFonts w:cstheme="minorHAnsi"/>
          <w:b/>
          <w:bCs/>
        </w:rPr>
        <w:t>tiesiogiai ir neatlygintinai</w:t>
      </w:r>
      <w:r w:rsidRPr="00B734F2">
        <w:rPr>
          <w:rFonts w:cstheme="minorHAnsi"/>
        </w:rPr>
        <w:t xml:space="preserve"> prisijungusi prie nacionalinės duomenų bazės bet kurioje valstybėje narėje arba naudodamasi Centrinės viešųjų pirkimų informacinės sistemos priemonėmis;</w:t>
      </w:r>
    </w:p>
    <w:p w14:paraId="091FF970"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AB100AD"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73AF28"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priesaikos deklaracija;</w:t>
      </w:r>
    </w:p>
    <w:p w14:paraId="68138837" w14:textId="77777777" w:rsidR="001C1287" w:rsidRPr="00B734F2" w:rsidRDefault="001C1287" w:rsidP="001C1287">
      <w:pPr>
        <w:ind w:firstLine="851"/>
        <w:jc w:val="both"/>
        <w:rPr>
          <w:rFonts w:cstheme="minorHAnsi"/>
        </w:rPr>
      </w:pPr>
      <w:r w:rsidRPr="00B734F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900"/>
        <w:gridCol w:w="3206"/>
        <w:gridCol w:w="2126"/>
        <w:gridCol w:w="3828"/>
      </w:tblGrid>
      <w:tr w:rsidR="001C1287" w:rsidRPr="001C1287" w14:paraId="3385AFFD"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1F3D5F" w14:textId="77777777" w:rsidR="001C1287" w:rsidRPr="001C1287" w:rsidRDefault="001C1287" w:rsidP="001C1287">
            <w:pPr>
              <w:spacing w:after="0" w:line="240" w:lineRule="auto"/>
              <w:ind w:left="32"/>
              <w:jc w:val="center"/>
              <w:rPr>
                <w:rFonts w:cstheme="minorHAnsi"/>
                <w:b/>
                <w:bCs/>
                <w:sz w:val="20"/>
                <w:szCs w:val="20"/>
              </w:rPr>
            </w:pPr>
            <w:r w:rsidRPr="001C1287">
              <w:rPr>
                <w:rFonts w:cstheme="minorHAnsi"/>
                <w:b/>
                <w:bCs/>
                <w:sz w:val="20"/>
                <w:szCs w:val="20"/>
              </w:rPr>
              <w:lastRenderedPageBreak/>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822A85" w14:textId="77777777" w:rsidR="001C1287" w:rsidRPr="001C1287" w:rsidRDefault="001C1287" w:rsidP="001C1287">
            <w:pPr>
              <w:spacing w:after="0" w:line="240" w:lineRule="auto"/>
              <w:jc w:val="center"/>
              <w:rPr>
                <w:rFonts w:cstheme="minorHAnsi"/>
                <w:bCs/>
                <w:sz w:val="20"/>
                <w:szCs w:val="20"/>
                <w:lang w:eastAsia="en-US"/>
              </w:rPr>
            </w:pPr>
            <w:r w:rsidRPr="001C1287">
              <w:rPr>
                <w:rFonts w:cstheme="minorHAns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A61551"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CBEEE" w14:textId="77777777" w:rsidR="001C1287" w:rsidRPr="001C1287" w:rsidRDefault="001C1287" w:rsidP="001C1287">
            <w:pPr>
              <w:spacing w:after="0" w:line="240" w:lineRule="auto"/>
              <w:jc w:val="center"/>
              <w:rPr>
                <w:rFonts w:cstheme="minorHAnsi"/>
                <w:bCs/>
                <w:iCs/>
                <w:sz w:val="20"/>
                <w:szCs w:val="20"/>
                <w:lang w:eastAsia="en-US"/>
              </w:rPr>
            </w:pPr>
            <w:r w:rsidRPr="001C1287">
              <w:rPr>
                <w:rFonts w:cstheme="minorHAnsi"/>
                <w:b/>
                <w:sz w:val="20"/>
                <w:szCs w:val="20"/>
              </w:rPr>
              <w:t>Pašalinimo pagrindų nebuvimą įrodantys dokumentai</w:t>
            </w:r>
          </w:p>
        </w:tc>
      </w:tr>
      <w:tr w:rsidR="001C1287" w:rsidRPr="001C1287" w14:paraId="3D9BCB14" w14:textId="77777777" w:rsidTr="001C1287">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D5CBF" w14:textId="77777777" w:rsidR="001C1287" w:rsidRPr="001C1287" w:rsidRDefault="001C1287" w:rsidP="001C1287">
            <w:pPr>
              <w:spacing w:after="0" w:line="240" w:lineRule="auto"/>
              <w:rPr>
                <w:rFonts w:cstheme="minorHAnsi"/>
                <w:sz w:val="20"/>
                <w:szCs w:val="20"/>
                <w:lang w:eastAsia="en-US"/>
              </w:rPr>
            </w:pPr>
            <w:r w:rsidRPr="001C1287">
              <w:rPr>
                <w:rFonts w:cstheme="minorHAnsi"/>
                <w:sz w:val="20"/>
                <w:szCs w:val="20"/>
                <w:lang w:eastAsia="en-US"/>
              </w:rPr>
              <w:t>Pašalinimo pagrindai pagal VPĮ 46 straipsnio 1 – 4 dalių nuostatas</w:t>
            </w:r>
          </w:p>
        </w:tc>
      </w:tr>
      <w:tr w:rsidR="001C1287" w:rsidRPr="001C1287" w14:paraId="577FC9E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80E1"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EFD93"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Tiekėjas arba jo atsakingas asmuo, nurodytas VPĮ 46 straipsnio 2 dalies 2 punkte, nuteistas už šią nusikalstamą veiką:</w:t>
            </w:r>
          </w:p>
          <w:p w14:paraId="7D12AE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dalyvavimą nusikalstamame susivienijime, jo organizavimą ar vadovavimą jam;</w:t>
            </w:r>
          </w:p>
          <w:p w14:paraId="50CF2D45"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kyšininkavimą, prekybą poveikiu, papirkimą;</w:t>
            </w:r>
          </w:p>
          <w:p w14:paraId="37088D8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2954BE"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4) nusikalstamą bankrotą;</w:t>
            </w:r>
          </w:p>
          <w:p w14:paraId="72A4F6C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5) teroristinį ir su teroristine veikla susijusį nusikaltimą;</w:t>
            </w:r>
          </w:p>
          <w:p w14:paraId="3D9C36DD"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6) nusikalstamu būdu gauto turto legalizavimą;</w:t>
            </w:r>
          </w:p>
          <w:p w14:paraId="2CF19ED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7) prekybą žmonėmis, vaiko pirkimą arba pardavimą;</w:t>
            </w:r>
          </w:p>
          <w:p w14:paraId="4C668C4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 xml:space="preserve">8) kitos valstybės tiekėjo atliktą nusikaltimą, apibrėžtą Direktyvos </w:t>
            </w:r>
            <w:r w:rsidRPr="001C1287">
              <w:rPr>
                <w:rFonts w:cstheme="minorHAnsi"/>
                <w:bCs/>
                <w:sz w:val="20"/>
                <w:szCs w:val="20"/>
                <w:lang w:eastAsia="en-US"/>
              </w:rPr>
              <w:lastRenderedPageBreak/>
              <w:t>2014/24/ES 57 straipsnio 1 dalyje išvardytus Europos Sąjungos teisės aktus įgyvendinančiuose kitų valstybių teisės aktuose.</w:t>
            </w:r>
          </w:p>
          <w:p w14:paraId="15210752" w14:textId="77777777" w:rsidR="001C1287" w:rsidRPr="001C1287" w:rsidRDefault="001C1287" w:rsidP="001C1287">
            <w:pPr>
              <w:spacing w:after="0" w:line="240" w:lineRule="auto"/>
              <w:rPr>
                <w:rFonts w:cstheme="minorHAnsi"/>
                <w:b/>
                <w:bCs/>
                <w:sz w:val="20"/>
                <w:szCs w:val="20"/>
                <w:lang w:eastAsia="en-US"/>
              </w:rPr>
            </w:pPr>
          </w:p>
          <w:p w14:paraId="2F2281BF"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arba jo atsakingas asmuo nuteistas už aukščiau nurodytą nusikalstamą veiką, kai dėl:</w:t>
            </w:r>
          </w:p>
          <w:p w14:paraId="59D855A0" w14:textId="77777777" w:rsidR="001C1287" w:rsidRPr="001C1287" w:rsidRDefault="001C1287" w:rsidP="001C1287">
            <w:pPr>
              <w:spacing w:after="0" w:line="240" w:lineRule="auto"/>
              <w:rPr>
                <w:rFonts w:cstheme="minorHAnsi"/>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37E92AC" w14:textId="77777777" w:rsidR="001C1287" w:rsidRPr="001C1287" w:rsidRDefault="001C1287" w:rsidP="001C1287">
            <w:pPr>
              <w:spacing w:after="0" w:line="240" w:lineRule="auto"/>
              <w:rPr>
                <w:rFonts w:cstheme="minorHAnsi"/>
                <w:b/>
                <w:bCs/>
                <w:color w:val="7030A0"/>
                <w:sz w:val="20"/>
                <w:szCs w:val="20"/>
                <w:lang w:eastAsia="en-US"/>
              </w:rPr>
            </w:pPr>
          </w:p>
          <w:p w14:paraId="251E8719" w14:textId="77777777" w:rsidR="00607247" w:rsidRPr="00607247" w:rsidRDefault="00607247" w:rsidP="00607247">
            <w:pPr>
              <w:spacing w:after="0" w:line="240" w:lineRule="auto"/>
              <w:rPr>
                <w:rFonts w:cstheme="minorHAnsi"/>
                <w:sz w:val="20"/>
                <w:szCs w:val="20"/>
                <w:lang w:eastAsia="en-US"/>
              </w:rPr>
            </w:pPr>
            <w:r w:rsidRPr="00607247">
              <w:rPr>
                <w:rFonts w:cstheme="minorHAnsi"/>
                <w:sz w:val="20"/>
                <w:szCs w:val="20"/>
                <w:lang w:eastAsia="en-US"/>
              </w:rPr>
              <w:t>2)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D9CA71" w14:textId="43DA348B" w:rsidR="001F770E" w:rsidRPr="001C1287" w:rsidRDefault="001F770E" w:rsidP="001F770E">
            <w:pPr>
              <w:spacing w:after="0" w:line="240" w:lineRule="auto"/>
              <w:rPr>
                <w:rFonts w:cstheme="minorHAnsi"/>
                <w:sz w:val="20"/>
                <w:szCs w:val="20"/>
                <w:lang w:eastAsia="en-US"/>
              </w:rPr>
            </w:pPr>
          </w:p>
          <w:p w14:paraId="1958E516" w14:textId="77777777" w:rsidR="001C1287" w:rsidRPr="001C1287" w:rsidRDefault="001C1287" w:rsidP="001C1287">
            <w:pPr>
              <w:spacing w:after="0" w:line="240" w:lineRule="auto"/>
              <w:rPr>
                <w:rFonts w:cstheme="minorHAnsi"/>
                <w:b/>
                <w:sz w:val="20"/>
                <w:szCs w:val="20"/>
                <w:lang w:eastAsia="en-US"/>
              </w:rPr>
            </w:pPr>
          </w:p>
          <w:p w14:paraId="02593EC9" w14:textId="2257095C" w:rsidR="001C1287" w:rsidRPr="001C1287" w:rsidRDefault="00607247" w:rsidP="001C1287">
            <w:pPr>
              <w:spacing w:after="0" w:line="240" w:lineRule="auto"/>
              <w:rPr>
                <w:rFonts w:cstheme="minorHAnsi"/>
                <w:b/>
                <w:bCs/>
                <w:sz w:val="20"/>
                <w:szCs w:val="20"/>
                <w:lang w:eastAsia="en-US"/>
              </w:rPr>
            </w:pPr>
            <w:r w:rsidRPr="00607247">
              <w:rPr>
                <w:rFonts w:cstheme="minorHAnsi"/>
                <w:bCs/>
                <w:sz w:val="20"/>
                <w:szCs w:val="20"/>
                <w:lang w:eastAsia="en-US"/>
              </w:rPr>
              <w:t xml:space="preserve">3) tiekėjo, kuris yra juridinis asmuo, kita organizacija ar jos </w:t>
            </w:r>
            <w:r w:rsidRPr="00607247">
              <w:rPr>
                <w:rFonts w:cstheme="minorHAnsi"/>
                <w:b/>
                <w:bCs/>
                <w:sz w:val="20"/>
                <w:szCs w:val="20"/>
                <w:lang w:eastAsia="en-US"/>
              </w:rPr>
              <w:t>struktūrinis</w:t>
            </w:r>
            <w:r w:rsidRPr="0060724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A4491" w14:textId="77777777" w:rsidR="001C1287" w:rsidRPr="001C1287" w:rsidRDefault="001C1287" w:rsidP="001C1287">
            <w:pPr>
              <w:spacing w:after="0" w:line="240" w:lineRule="auto"/>
              <w:rPr>
                <w:rFonts w:eastAsia="Yu Mincho" w:cstheme="minorHAnsi"/>
                <w:b/>
                <w:bCs/>
                <w:sz w:val="20"/>
                <w:szCs w:val="20"/>
                <w:lang w:eastAsia="en-US"/>
              </w:rPr>
            </w:pPr>
            <w:r w:rsidRPr="001C1287">
              <w:rPr>
                <w:rFonts w:eastAsia="Yu Mincho" w:cstheme="minorHAnsi"/>
                <w:b/>
                <w:bCs/>
                <w:sz w:val="20"/>
                <w:szCs w:val="20"/>
                <w:lang w:eastAsia="en-US"/>
              </w:rPr>
              <w:lastRenderedPageBreak/>
              <w:t>VPĮ 46 straipsnio 1 dalis</w:t>
            </w:r>
          </w:p>
          <w:p w14:paraId="4EB53436" w14:textId="77777777" w:rsidR="001C1287" w:rsidRPr="001C1287" w:rsidRDefault="001C1287" w:rsidP="001C1287">
            <w:pPr>
              <w:spacing w:after="0" w:line="240" w:lineRule="auto"/>
              <w:rPr>
                <w:rFonts w:eastAsia="Yu Mincho" w:cstheme="minorHAnsi"/>
                <w:sz w:val="20"/>
                <w:szCs w:val="20"/>
                <w:lang w:eastAsia="en-US"/>
              </w:rPr>
            </w:pPr>
          </w:p>
          <w:p w14:paraId="18A0DBA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A1-A6 punktai</w:t>
            </w:r>
          </w:p>
          <w:p w14:paraId="6E185070" w14:textId="77777777" w:rsidR="001C1287" w:rsidRPr="001C1287" w:rsidRDefault="001C1287" w:rsidP="001C1287">
            <w:pPr>
              <w:spacing w:after="0" w:line="240" w:lineRule="auto"/>
              <w:rPr>
                <w:rFonts w:eastAsia="Yu Mincho" w:cstheme="minorHAnsi"/>
                <w:sz w:val="20"/>
                <w:szCs w:val="20"/>
                <w:lang w:eastAsia="en-US"/>
              </w:rPr>
            </w:pPr>
          </w:p>
          <w:p w14:paraId="35D2DBA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1CFB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Lietuvoje įsteigtų subjektų reikalaujama:</w:t>
            </w:r>
          </w:p>
          <w:p w14:paraId="78CA79D7"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išrašo iš teismo sprendimo arba</w:t>
            </w:r>
          </w:p>
          <w:p w14:paraId="0AB12FB6"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Informatikos ir ryšių departamento prie Vidaus reikalų ministerijos pažymos, arba</w:t>
            </w:r>
          </w:p>
          <w:p w14:paraId="4A7FFD4F"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valstybės įmonės Registrų centro Lietuvos Respublikos Vyriausybės nustatyta tvarka išduoto dokumento, patvirtinančio jungtinius kompetentingų institucijų tvarkomus duomenis.</w:t>
            </w:r>
          </w:p>
          <w:p w14:paraId="2B258F46" w14:textId="77777777" w:rsidR="001C1287" w:rsidRPr="001C1287" w:rsidRDefault="001C1287" w:rsidP="001C1287">
            <w:pPr>
              <w:spacing w:after="0" w:line="240" w:lineRule="auto"/>
              <w:jc w:val="both"/>
              <w:rPr>
                <w:rFonts w:cstheme="minorHAnsi"/>
                <w:sz w:val="20"/>
                <w:szCs w:val="20"/>
                <w:lang w:eastAsia="en-US"/>
              </w:rPr>
            </w:pPr>
          </w:p>
          <w:p w14:paraId="5AF64685"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4FC5135"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2"/>
            </w:r>
            <w:r w:rsidRPr="001C1287">
              <w:rPr>
                <w:rFonts w:cstheme="minorHAnsi"/>
                <w:sz w:val="20"/>
                <w:szCs w:val="20"/>
              </w:rPr>
              <w:t>.</w:t>
            </w:r>
          </w:p>
          <w:p w14:paraId="4EC41F84" w14:textId="77777777" w:rsidR="001C1287" w:rsidRPr="001C1287" w:rsidRDefault="001C1287" w:rsidP="001C1287">
            <w:pPr>
              <w:spacing w:after="0" w:line="240" w:lineRule="auto"/>
              <w:jc w:val="both"/>
              <w:rPr>
                <w:rFonts w:cstheme="minorHAnsi"/>
                <w:sz w:val="20"/>
                <w:szCs w:val="20"/>
              </w:rPr>
            </w:pPr>
          </w:p>
          <w:p w14:paraId="495230F0" w14:textId="77777777" w:rsidR="00607247" w:rsidRPr="00607247" w:rsidRDefault="00607247" w:rsidP="00607247">
            <w:pPr>
              <w:spacing w:after="0" w:line="240" w:lineRule="auto"/>
              <w:jc w:val="both"/>
              <w:rPr>
                <w:rFonts w:cstheme="minorHAnsi"/>
                <w:sz w:val="20"/>
                <w:szCs w:val="20"/>
              </w:rPr>
            </w:pPr>
            <w:r w:rsidRPr="00607247">
              <w:rPr>
                <w:rFonts w:cstheme="minorHAnsi"/>
                <w:sz w:val="20"/>
                <w:szCs w:val="20"/>
              </w:rPr>
              <w:t xml:space="preserve">Nurodyti dokumentai turi būti išduoti ne anksčiau kaip </w:t>
            </w:r>
            <w:r w:rsidRPr="00350E45">
              <w:rPr>
                <w:rFonts w:cstheme="minorHAnsi"/>
                <w:b/>
                <w:sz w:val="20"/>
                <w:szCs w:val="20"/>
              </w:rPr>
              <w:t>180</w:t>
            </w:r>
            <w:r w:rsidRPr="00607247">
              <w:rPr>
                <w:rFonts w:cstheme="minorHAnsi"/>
                <w:sz w:val="20"/>
                <w:szCs w:val="20"/>
              </w:rPr>
              <w:t xml:space="preserve"> dienų iki </w:t>
            </w:r>
            <w:r w:rsidRPr="00607247">
              <w:rPr>
                <w:rFonts w:cstheme="minorHAnsi"/>
                <w:i/>
                <w:iCs/>
                <w:sz w:val="20"/>
                <w:szCs w:val="20"/>
              </w:rPr>
              <w:t>tos dienos, kai tiekėjas perkančiosios organizacijos prašymu turės pateikti pašalinimo pagrindų nebuvimą patvirtinančius dok</w:t>
            </w:r>
            <w:r w:rsidRPr="00607247">
              <w:rPr>
                <w:rFonts w:cstheme="minorHAnsi"/>
                <w:sz w:val="20"/>
                <w:szCs w:val="20"/>
              </w:rPr>
              <w:t xml:space="preserve">umentus. </w:t>
            </w:r>
            <w:r w:rsidRPr="00607247">
              <w:rPr>
                <w:rFonts w:cstheme="minorHAnsi"/>
                <w:b/>
                <w:bCs/>
                <w:i/>
                <w:iCs/>
                <w:sz w:val="20"/>
                <w:szCs w:val="20"/>
              </w:rPr>
              <w:t>Pavyzdys</w:t>
            </w:r>
            <w:r w:rsidRPr="00607247">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2FEA395" w14:textId="77777777" w:rsidR="001C1287" w:rsidRPr="001C1287" w:rsidRDefault="001C1287" w:rsidP="001C1287">
            <w:pPr>
              <w:spacing w:after="0" w:line="240" w:lineRule="auto"/>
              <w:jc w:val="both"/>
              <w:rPr>
                <w:rFonts w:cstheme="minorHAnsi"/>
                <w:b/>
                <w:bCs/>
                <w:sz w:val="20"/>
                <w:szCs w:val="20"/>
              </w:rPr>
            </w:pPr>
          </w:p>
          <w:p w14:paraId="4DD65190"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03D143" w14:textId="77777777" w:rsidR="001C1287" w:rsidRPr="001C1287" w:rsidRDefault="001C1287" w:rsidP="001C1287">
            <w:pPr>
              <w:spacing w:after="0" w:line="240" w:lineRule="auto"/>
              <w:jc w:val="both"/>
              <w:rPr>
                <w:rFonts w:cstheme="minorHAnsi"/>
                <w:b/>
                <w:bCs/>
                <w:sz w:val="20"/>
                <w:szCs w:val="20"/>
              </w:rPr>
            </w:pPr>
          </w:p>
        </w:tc>
      </w:tr>
      <w:tr w:rsidR="001C1287" w:rsidRPr="001C1287" w14:paraId="1223532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1CFED" w14:textId="77777777" w:rsidR="001C1287" w:rsidRPr="001C1287" w:rsidRDefault="001C1287" w:rsidP="001C1287">
            <w:pPr>
              <w:numPr>
                <w:ilvl w:val="0"/>
                <w:numId w:val="13"/>
              </w:numPr>
              <w:spacing w:after="0" w:line="240" w:lineRule="auto"/>
              <w:rPr>
                <w:rFonts w:cstheme="minorHAnsi"/>
                <w:b/>
                <w:bCs/>
                <w:sz w:val="20"/>
                <w:szCs w:val="20"/>
              </w:rPr>
            </w:pPr>
            <w:bookmarkStart w:id="55"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2A09A"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17DDD5" w14:textId="77777777" w:rsidR="001C1287" w:rsidRPr="001C1287" w:rsidRDefault="001C1287" w:rsidP="001C1287">
            <w:pPr>
              <w:spacing w:after="0" w:line="240" w:lineRule="auto"/>
              <w:rPr>
                <w:rFonts w:cstheme="minorHAnsi"/>
                <w:b/>
                <w:bCs/>
                <w:sz w:val="20"/>
                <w:szCs w:val="20"/>
                <w:lang w:eastAsia="en-US"/>
              </w:rPr>
            </w:pPr>
          </w:p>
          <w:p w14:paraId="06A5FC7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nuteistas už aukščiau nurodytą nusikalstamą veiką, kai dėl:</w:t>
            </w:r>
          </w:p>
          <w:p w14:paraId="28D30AA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EE5CCD8" w14:textId="77777777" w:rsidR="00FD1DE7" w:rsidRPr="00FD1DE7" w:rsidRDefault="00FD1DE7" w:rsidP="00FD1DE7">
            <w:pPr>
              <w:spacing w:after="0" w:line="240" w:lineRule="auto"/>
              <w:rPr>
                <w:rFonts w:cstheme="minorHAnsi"/>
                <w:b/>
                <w:bCs/>
                <w:sz w:val="20"/>
                <w:szCs w:val="20"/>
                <w:lang w:eastAsia="en-US"/>
              </w:rPr>
            </w:pPr>
            <w:r w:rsidRPr="00FD1DE7">
              <w:rPr>
                <w:rFonts w:cstheme="minorHAnsi"/>
                <w:bCs/>
                <w:sz w:val="20"/>
                <w:szCs w:val="20"/>
                <w:lang w:eastAsia="en-US"/>
              </w:rPr>
              <w:t xml:space="preserve">2) tiekėjo, kuris yra juridinis asmuo, kita organizacija ar jos </w:t>
            </w:r>
            <w:r w:rsidRPr="00FD1DE7">
              <w:rPr>
                <w:rFonts w:cstheme="minorHAnsi"/>
                <w:b/>
                <w:bCs/>
                <w:sz w:val="20"/>
                <w:szCs w:val="20"/>
                <w:lang w:eastAsia="en-US"/>
              </w:rPr>
              <w:t>struktūrinis</w:t>
            </w:r>
            <w:r w:rsidRPr="00FD1DE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0902A3" w14:textId="77777777" w:rsidR="001C1287" w:rsidRPr="001C1287" w:rsidRDefault="001C1287" w:rsidP="001C1287">
            <w:pPr>
              <w:spacing w:after="0" w:line="240" w:lineRule="auto"/>
              <w:rPr>
                <w:rFonts w:cstheme="minorHAnsi"/>
                <w:b/>
                <w:bCs/>
                <w:sz w:val="20"/>
                <w:szCs w:val="20"/>
                <w:lang w:eastAsia="en-US"/>
              </w:rPr>
            </w:pPr>
          </w:p>
          <w:p w14:paraId="5DB70F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Tačiau ši nuostata netaikoma, jeigu:</w:t>
            </w:r>
          </w:p>
          <w:p w14:paraId="52EC4E2C"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4E7FC6D9"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įsiskolinimo suma neviršija 50 Eur (penkiasdešimt eurų);</w:t>
            </w:r>
          </w:p>
          <w:p w14:paraId="16FC5D02"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D7F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3 dalis</w:t>
            </w:r>
          </w:p>
          <w:p w14:paraId="1ED1E816" w14:textId="77777777" w:rsidR="001C1287" w:rsidRPr="001C1287" w:rsidRDefault="001C1287" w:rsidP="001C1287">
            <w:pPr>
              <w:spacing w:after="0" w:line="240" w:lineRule="auto"/>
              <w:rPr>
                <w:rFonts w:eastAsia="Arial" w:cstheme="minorHAnsi"/>
                <w:sz w:val="20"/>
                <w:szCs w:val="20"/>
              </w:rPr>
            </w:pPr>
          </w:p>
          <w:p w14:paraId="75C16729" w14:textId="77777777" w:rsidR="001C1287" w:rsidRPr="001C1287" w:rsidRDefault="001C1287" w:rsidP="001C1287">
            <w:pPr>
              <w:spacing w:after="0" w:line="240" w:lineRule="auto"/>
              <w:rPr>
                <w:rFonts w:eastAsia="Yu Mincho" w:cstheme="minorHAnsi"/>
                <w:sz w:val="20"/>
                <w:szCs w:val="20"/>
              </w:rPr>
            </w:pPr>
            <w:r w:rsidRPr="001C1287">
              <w:rPr>
                <w:rFonts w:eastAsia="Arial" w:cstheme="minorHAnsi"/>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F8190"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1) Dėl įsipareigojimų, susijusių su mokesčių mokėjimu, įvykdymo i</w:t>
            </w:r>
            <w:r w:rsidRPr="001C1287">
              <w:rPr>
                <w:rFonts w:cstheme="minorHAnsi"/>
                <w:sz w:val="20"/>
                <w:szCs w:val="20"/>
                <w:lang w:eastAsia="en-US"/>
              </w:rPr>
              <w:t xml:space="preserve">š Lietuvoje įsteigtų subjektų </w:t>
            </w:r>
            <w:r w:rsidRPr="001C1287">
              <w:rPr>
                <w:rFonts w:cstheme="minorHAnsi"/>
                <w:sz w:val="20"/>
                <w:szCs w:val="20"/>
              </w:rPr>
              <w:t>prašoma:</w:t>
            </w:r>
          </w:p>
          <w:p w14:paraId="5D3A39EB" w14:textId="77777777" w:rsidR="001C1287" w:rsidRPr="001C1287" w:rsidRDefault="001C1287" w:rsidP="001C1287">
            <w:pPr>
              <w:spacing w:after="0" w:line="240" w:lineRule="auto"/>
              <w:jc w:val="both"/>
              <w:rPr>
                <w:rFonts w:cstheme="minorHAnsi"/>
                <w:b/>
                <w:bCs/>
                <w:sz w:val="20"/>
                <w:szCs w:val="20"/>
              </w:rPr>
            </w:pPr>
          </w:p>
          <w:p w14:paraId="1DCCC696" w14:textId="77777777" w:rsidR="001C1287" w:rsidRPr="001C1287" w:rsidRDefault="001C1287" w:rsidP="001C1287">
            <w:pPr>
              <w:numPr>
                <w:ilvl w:val="0"/>
                <w:numId w:val="11"/>
              </w:numPr>
              <w:spacing w:after="0" w:line="240" w:lineRule="auto"/>
              <w:jc w:val="both"/>
              <w:rPr>
                <w:rFonts w:cstheme="minorHAnsi"/>
                <w:sz w:val="20"/>
                <w:szCs w:val="20"/>
              </w:rPr>
            </w:pPr>
            <w:r w:rsidRPr="001C1287">
              <w:rPr>
                <w:rFonts w:cstheme="minorHAnsi"/>
                <w:sz w:val="20"/>
                <w:szCs w:val="20"/>
              </w:rPr>
              <w:t>išrašo iš teismo sprendimo (jei toks yra) arba Valstybinės mokesčių inspekcijos prie Lietuvos Respublikos finansų ministerijos išduoto dokumento,</w:t>
            </w:r>
          </w:p>
          <w:p w14:paraId="53EB36A4" w14:textId="77777777" w:rsidR="001C1287" w:rsidRPr="001C1287" w:rsidRDefault="001C1287" w:rsidP="001C1287">
            <w:pPr>
              <w:numPr>
                <w:ilvl w:val="0"/>
                <w:numId w:val="10"/>
              </w:numPr>
              <w:spacing w:after="0" w:line="240" w:lineRule="auto"/>
              <w:jc w:val="both"/>
              <w:rPr>
                <w:rFonts w:cstheme="minorHAnsi"/>
                <w:sz w:val="20"/>
                <w:szCs w:val="20"/>
              </w:rPr>
            </w:pPr>
            <w:r w:rsidRPr="001C1287">
              <w:rPr>
                <w:rFonts w:cstheme="minorHAnsi"/>
                <w:sz w:val="20"/>
                <w:szCs w:val="20"/>
              </w:rPr>
              <w:t>arba valstybės įmonės Registrų centro Lietuvos Respublikos Vyriausybės nustatyta tvarka išduoto dokumento, patvirtinančio jungtinius kompetentingų institucijų tvarkomus duomenis.</w:t>
            </w:r>
          </w:p>
          <w:p w14:paraId="019C1CBB" w14:textId="77777777" w:rsidR="001C1287" w:rsidRPr="001C1287" w:rsidRDefault="001C1287" w:rsidP="001C1287">
            <w:pPr>
              <w:spacing w:after="0" w:line="240" w:lineRule="auto"/>
              <w:jc w:val="both"/>
              <w:rPr>
                <w:rFonts w:cstheme="minorHAnsi"/>
                <w:sz w:val="20"/>
                <w:szCs w:val="20"/>
              </w:rPr>
            </w:pPr>
          </w:p>
          <w:p w14:paraId="5D06DBA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6B260FA1"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3"/>
            </w:r>
            <w:r w:rsidRPr="001C1287">
              <w:rPr>
                <w:rFonts w:cstheme="minorHAnsi"/>
                <w:sz w:val="20"/>
                <w:szCs w:val="20"/>
              </w:rPr>
              <w:t>.</w:t>
            </w:r>
          </w:p>
          <w:p w14:paraId="2E3276FF" w14:textId="77777777" w:rsidR="001C1287" w:rsidRPr="001C1287" w:rsidRDefault="001C1287" w:rsidP="001C1287">
            <w:pPr>
              <w:spacing w:after="0" w:line="240" w:lineRule="auto"/>
              <w:jc w:val="both"/>
              <w:rPr>
                <w:rFonts w:eastAsia="Yu Mincho" w:cstheme="minorHAnsi"/>
                <w:sz w:val="20"/>
                <w:szCs w:val="20"/>
              </w:rPr>
            </w:pPr>
          </w:p>
          <w:p w14:paraId="610BD081" w14:textId="77777777" w:rsidR="001C1287" w:rsidRPr="001C1287" w:rsidRDefault="001C1287" w:rsidP="001C1287">
            <w:pPr>
              <w:spacing w:after="0" w:line="240" w:lineRule="auto"/>
              <w:jc w:val="both"/>
              <w:rPr>
                <w:rFonts w:cstheme="minorHAnsi"/>
                <w:i/>
                <w:iCs/>
                <w:color w:val="000000" w:themeColor="text1"/>
                <w:sz w:val="20"/>
                <w:szCs w:val="20"/>
              </w:rPr>
            </w:pPr>
            <w:r w:rsidRPr="001C1287">
              <w:rPr>
                <w:rFonts w:cstheme="minorHAnsi"/>
                <w:sz w:val="20"/>
                <w:szCs w:val="20"/>
              </w:rPr>
              <w:t xml:space="preserve">Nurodyti dokumentai turi būti  išduoti ne anksčiau kaip </w:t>
            </w:r>
            <w:r w:rsidRPr="00350E45">
              <w:rPr>
                <w:rFonts w:cstheme="minorHAnsi"/>
                <w:b/>
                <w:sz w:val="20"/>
                <w:szCs w:val="20"/>
              </w:rPr>
              <w:t>120</w:t>
            </w:r>
            <w:r w:rsidRPr="001C1287">
              <w:rPr>
                <w:rFonts w:cstheme="minorHAnsi"/>
                <w:sz w:val="20"/>
                <w:szCs w:val="20"/>
              </w:rPr>
              <w:t xml:space="preserve">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4AC3BA" w14:textId="77777777" w:rsidR="001C1287" w:rsidRPr="001C1287" w:rsidRDefault="001C1287" w:rsidP="001C1287">
            <w:pPr>
              <w:spacing w:after="0" w:line="240" w:lineRule="auto"/>
              <w:jc w:val="both"/>
              <w:rPr>
                <w:rFonts w:cstheme="minorHAnsi"/>
                <w:i/>
                <w:iCs/>
                <w:color w:val="7030A0"/>
                <w:sz w:val="20"/>
                <w:szCs w:val="20"/>
              </w:rPr>
            </w:pPr>
          </w:p>
          <w:p w14:paraId="58436865"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08E2E1" w14:textId="77777777" w:rsidR="001C1287" w:rsidRPr="001C1287" w:rsidRDefault="001C1287" w:rsidP="001C1287">
            <w:pPr>
              <w:spacing w:after="0" w:line="240" w:lineRule="auto"/>
              <w:jc w:val="both"/>
              <w:rPr>
                <w:rFonts w:cstheme="minorHAnsi"/>
                <w:b/>
                <w:bCs/>
                <w:sz w:val="20"/>
                <w:szCs w:val="20"/>
              </w:rPr>
            </w:pPr>
          </w:p>
          <w:p w14:paraId="48F492B3"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lastRenderedPageBreak/>
              <w:t>2) Dėl įsipareigojimų, susijusių su socialinio draudimo įmokų mokėjimu, įvykdymo i</w:t>
            </w:r>
            <w:r w:rsidRPr="001C1287">
              <w:rPr>
                <w:rFonts w:cstheme="minorHAnsi"/>
                <w:sz w:val="20"/>
                <w:szCs w:val="20"/>
                <w:lang w:eastAsia="en-US"/>
              </w:rPr>
              <w:t xml:space="preserve">š Lietuvoje įsteigtų subjektų </w:t>
            </w:r>
            <w:r w:rsidRPr="001C1287">
              <w:rPr>
                <w:rFonts w:cstheme="minorHAnsi"/>
                <w:bCs/>
                <w:sz w:val="20"/>
                <w:szCs w:val="20"/>
              </w:rPr>
              <w:t>prašoma:</w:t>
            </w:r>
          </w:p>
          <w:p w14:paraId="69ACC95F" w14:textId="77777777" w:rsidR="001C1287" w:rsidRPr="001C1287" w:rsidRDefault="001C1287" w:rsidP="001C1287">
            <w:pPr>
              <w:spacing w:after="0" w:line="240" w:lineRule="auto"/>
              <w:jc w:val="both"/>
              <w:rPr>
                <w:rFonts w:cstheme="minorHAnsi"/>
                <w:bCs/>
                <w:sz w:val="20"/>
                <w:szCs w:val="20"/>
              </w:rPr>
            </w:pPr>
            <w:r w:rsidRPr="001C1287">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C1287">
                <w:rPr>
                  <w:rFonts w:cstheme="minorHAnsi"/>
                  <w:bCs/>
                  <w:sz w:val="20"/>
                  <w:szCs w:val="20"/>
                  <w:u w:val="single"/>
                </w:rPr>
                <w:t>http://draudejai.sodra.lt/draudeju_viesi_duomenys/</w:t>
              </w:r>
            </w:hyperlink>
            <w:r w:rsidRPr="001C1287">
              <w:rPr>
                <w:rFonts w:cstheme="minorHAnsi"/>
                <w:bCs/>
                <w:sz w:val="20"/>
                <w:szCs w:val="20"/>
              </w:rPr>
              <w:t>.</w:t>
            </w:r>
          </w:p>
          <w:p w14:paraId="24B63461" w14:textId="77777777" w:rsidR="001C1287" w:rsidRPr="001C1287" w:rsidRDefault="001C1287" w:rsidP="001C1287">
            <w:pPr>
              <w:spacing w:after="0" w:line="240" w:lineRule="auto"/>
              <w:jc w:val="both"/>
              <w:rPr>
                <w:rFonts w:cstheme="minorHAnsi"/>
                <w:b/>
                <w:bCs/>
                <w:sz w:val="20"/>
                <w:szCs w:val="20"/>
              </w:rPr>
            </w:pPr>
          </w:p>
          <w:p w14:paraId="7D04322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05A005" w14:textId="77777777" w:rsidR="001C1287" w:rsidRPr="001C1287" w:rsidRDefault="001C1287" w:rsidP="001C1287">
            <w:pPr>
              <w:spacing w:after="0" w:line="240" w:lineRule="auto"/>
              <w:jc w:val="both"/>
              <w:rPr>
                <w:rFonts w:cstheme="minorHAnsi"/>
                <w:b/>
                <w:bCs/>
                <w:sz w:val="20"/>
                <w:szCs w:val="20"/>
              </w:rPr>
            </w:pPr>
          </w:p>
          <w:p w14:paraId="63D8B828"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DB64B" w14:textId="77777777" w:rsidR="001C1287" w:rsidRPr="001C1287" w:rsidRDefault="001C1287" w:rsidP="001C1287">
            <w:pPr>
              <w:spacing w:after="0" w:line="240" w:lineRule="auto"/>
              <w:jc w:val="both"/>
              <w:rPr>
                <w:rFonts w:cstheme="minorHAnsi"/>
                <w:b/>
                <w:bCs/>
                <w:sz w:val="20"/>
                <w:szCs w:val="20"/>
              </w:rPr>
            </w:pPr>
          </w:p>
          <w:p w14:paraId="6AE713F7"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DF5D7D4"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kompetentingos institucijos dokumento</w:t>
            </w:r>
            <w:r w:rsidRPr="001C1287">
              <w:rPr>
                <w:rFonts w:cstheme="minorHAnsi"/>
                <w:sz w:val="20"/>
                <w:szCs w:val="20"/>
                <w:vertAlign w:val="superscript"/>
              </w:rPr>
              <w:footnoteReference w:id="4"/>
            </w:r>
            <w:r w:rsidRPr="001C1287">
              <w:rPr>
                <w:rFonts w:cstheme="minorHAnsi"/>
                <w:sz w:val="20"/>
                <w:szCs w:val="20"/>
              </w:rPr>
              <w:t>.</w:t>
            </w:r>
          </w:p>
          <w:p w14:paraId="1B65A57A" w14:textId="77777777" w:rsidR="001C1287" w:rsidRPr="001C1287" w:rsidRDefault="001C1287" w:rsidP="001C1287">
            <w:pPr>
              <w:spacing w:after="0" w:line="240" w:lineRule="auto"/>
              <w:jc w:val="both"/>
              <w:rPr>
                <w:rFonts w:cstheme="minorHAnsi"/>
                <w:b/>
                <w:bCs/>
                <w:sz w:val="20"/>
                <w:szCs w:val="20"/>
              </w:rPr>
            </w:pPr>
          </w:p>
          <w:p w14:paraId="2589FB69" w14:textId="77777777" w:rsidR="001C1287" w:rsidRPr="001C1287" w:rsidRDefault="001C1287" w:rsidP="001C1287">
            <w:pPr>
              <w:spacing w:after="0" w:line="240" w:lineRule="auto"/>
              <w:jc w:val="both"/>
              <w:rPr>
                <w:rFonts w:cstheme="minorHAnsi"/>
                <w:i/>
                <w:iCs/>
                <w:color w:val="7030A0"/>
                <w:sz w:val="20"/>
                <w:szCs w:val="20"/>
              </w:rPr>
            </w:pPr>
            <w:r w:rsidRPr="001C1287">
              <w:rPr>
                <w:rFonts w:cstheme="minorHAnsi"/>
                <w:sz w:val="20"/>
                <w:szCs w:val="20"/>
              </w:rPr>
              <w:t xml:space="preserve">Nurodyti dokumentai turi būti  išduoti ne anksčiau kaip 120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97EA690" w14:textId="77777777" w:rsidR="001C1287" w:rsidRPr="001C1287" w:rsidRDefault="001C1287" w:rsidP="001C1287">
            <w:pPr>
              <w:spacing w:after="0" w:line="240" w:lineRule="auto"/>
              <w:jc w:val="both"/>
              <w:rPr>
                <w:rFonts w:cstheme="minorHAnsi"/>
                <w:b/>
                <w:bCs/>
                <w:sz w:val="20"/>
                <w:szCs w:val="20"/>
              </w:rPr>
            </w:pPr>
          </w:p>
          <w:p w14:paraId="4AC8BDBA"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350E45" w:rsidRPr="00350E45" w14:paraId="3A943CD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8C232" w14:textId="77777777" w:rsidR="001C1287" w:rsidRPr="00350E45"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EF49F" w14:textId="77777777" w:rsidR="001C1287" w:rsidRPr="00350E45" w:rsidRDefault="001C1287" w:rsidP="001C1287">
            <w:pPr>
              <w:spacing w:after="0" w:line="240" w:lineRule="auto"/>
              <w:rPr>
                <w:rFonts w:cstheme="minorHAnsi"/>
                <w:b/>
                <w:bCs/>
                <w:sz w:val="20"/>
                <w:szCs w:val="20"/>
              </w:rPr>
            </w:pPr>
            <w:r w:rsidRPr="00350E45">
              <w:rPr>
                <w:rFonts w:cstheme="minorHAnsi"/>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465D" w14:textId="77777777" w:rsidR="001C1287" w:rsidRPr="00350E45" w:rsidRDefault="001C1287" w:rsidP="001C1287">
            <w:pPr>
              <w:spacing w:after="0" w:line="240" w:lineRule="auto"/>
              <w:rPr>
                <w:rFonts w:eastAsia="Yu Mincho" w:cstheme="minorHAnsi"/>
                <w:b/>
                <w:bCs/>
                <w:sz w:val="20"/>
                <w:szCs w:val="20"/>
              </w:rPr>
            </w:pPr>
            <w:r w:rsidRPr="00350E45">
              <w:rPr>
                <w:rFonts w:eastAsia="Yu Mincho" w:cstheme="minorHAnsi"/>
                <w:b/>
                <w:bCs/>
                <w:sz w:val="20"/>
                <w:szCs w:val="20"/>
              </w:rPr>
              <w:t>VPĮ 46 straipsnio 4 dalies 1 punktas</w:t>
            </w:r>
          </w:p>
          <w:p w14:paraId="3D472604" w14:textId="77777777" w:rsidR="001C1287" w:rsidRPr="00350E45" w:rsidRDefault="001C1287" w:rsidP="001C1287">
            <w:pPr>
              <w:spacing w:after="0" w:line="240" w:lineRule="auto"/>
              <w:rPr>
                <w:rFonts w:eastAsia="Yu Mincho" w:cstheme="minorHAnsi"/>
                <w:sz w:val="20"/>
                <w:szCs w:val="20"/>
              </w:rPr>
            </w:pPr>
          </w:p>
          <w:p w14:paraId="6D8A4530" w14:textId="77777777" w:rsidR="001C1287" w:rsidRPr="00350E45" w:rsidRDefault="001C1287" w:rsidP="001C1287">
            <w:pPr>
              <w:spacing w:after="0" w:line="240" w:lineRule="auto"/>
              <w:rPr>
                <w:rFonts w:eastAsia="Yu Mincho" w:cstheme="minorHAnsi"/>
                <w:sz w:val="20"/>
                <w:szCs w:val="20"/>
                <w:lang w:eastAsia="en-US"/>
              </w:rPr>
            </w:pPr>
            <w:r w:rsidRPr="00350E45">
              <w:rPr>
                <w:rFonts w:eastAsia="Yu Mincho" w:cstheme="minorHAnsi"/>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D2531" w14:textId="77777777" w:rsidR="001C1287" w:rsidRPr="00350E45" w:rsidRDefault="001C1287" w:rsidP="001C1287">
            <w:pPr>
              <w:spacing w:after="0" w:line="240" w:lineRule="auto"/>
              <w:jc w:val="both"/>
              <w:rPr>
                <w:rFonts w:cstheme="minorHAnsi"/>
                <w:sz w:val="20"/>
                <w:szCs w:val="20"/>
                <w:lang w:eastAsia="en-US"/>
              </w:rPr>
            </w:pPr>
            <w:r w:rsidRPr="00350E45">
              <w:rPr>
                <w:rFonts w:cstheme="minorHAnsi"/>
                <w:sz w:val="20"/>
                <w:szCs w:val="20"/>
                <w:lang w:eastAsia="en-US"/>
              </w:rPr>
              <w:t>Iš Lietuvoje įsteigtų subjektų įrodančių dokumentų nereikalaujama. Užtenka pateikto EBVPD.</w:t>
            </w:r>
          </w:p>
          <w:p w14:paraId="7DD8B239" w14:textId="77777777" w:rsidR="001C1287" w:rsidRPr="00350E45" w:rsidRDefault="001C1287" w:rsidP="001C1287">
            <w:pPr>
              <w:spacing w:after="0" w:line="240" w:lineRule="auto"/>
              <w:jc w:val="both"/>
              <w:rPr>
                <w:rFonts w:cstheme="minorHAnsi"/>
                <w:bCs/>
                <w:iCs/>
                <w:sz w:val="20"/>
                <w:szCs w:val="20"/>
                <w:lang w:eastAsia="en-US"/>
              </w:rPr>
            </w:pPr>
          </w:p>
          <w:p w14:paraId="7D3A246C" w14:textId="77777777" w:rsidR="001C1287" w:rsidRPr="00350E45" w:rsidRDefault="001C1287" w:rsidP="001C1287">
            <w:pPr>
              <w:spacing w:after="0" w:line="240" w:lineRule="auto"/>
              <w:jc w:val="both"/>
              <w:rPr>
                <w:rFonts w:cstheme="minorHAnsi"/>
                <w:b/>
                <w:bCs/>
                <w:iCs/>
                <w:sz w:val="20"/>
                <w:szCs w:val="20"/>
                <w:lang w:eastAsia="en-US"/>
              </w:rPr>
            </w:pPr>
          </w:p>
        </w:tc>
      </w:tr>
      <w:tr w:rsidR="001C1287" w:rsidRPr="001C1287" w14:paraId="6ACC4F13"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EFCD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5A94D"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pateko į interesų konflikto situaciją, kaip apibrėžta VPĮ 21 straipsnyje, ir atitinkamos padėties negalima ištaisyti. </w:t>
            </w:r>
          </w:p>
          <w:p w14:paraId="711CE4D5"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3B4DD"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2 punktas</w:t>
            </w:r>
          </w:p>
          <w:p w14:paraId="63BE7B4B" w14:textId="77777777" w:rsidR="001C1287" w:rsidRPr="001C1287" w:rsidRDefault="001C1287" w:rsidP="001C1287">
            <w:pPr>
              <w:spacing w:after="0" w:line="240" w:lineRule="auto"/>
              <w:rPr>
                <w:rFonts w:eastAsia="Yu Mincho" w:cstheme="minorHAnsi"/>
                <w:sz w:val="20"/>
                <w:szCs w:val="20"/>
              </w:rPr>
            </w:pPr>
          </w:p>
          <w:p w14:paraId="1D8CD393"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D7463"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3986C678" w14:textId="77777777" w:rsidR="001C1287" w:rsidRPr="001C1287" w:rsidRDefault="001C1287" w:rsidP="001C1287">
            <w:pPr>
              <w:spacing w:after="0" w:line="240" w:lineRule="auto"/>
              <w:jc w:val="both"/>
              <w:rPr>
                <w:rFonts w:cstheme="minorHAnsi"/>
                <w:bCs/>
                <w:iCs/>
                <w:sz w:val="20"/>
                <w:szCs w:val="20"/>
                <w:lang w:eastAsia="en-US"/>
              </w:rPr>
            </w:pPr>
          </w:p>
          <w:p w14:paraId="0278AE88"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479000CF"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28A89"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9734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8258A"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3 punktas</w:t>
            </w:r>
          </w:p>
          <w:p w14:paraId="2064E232" w14:textId="77777777" w:rsidR="001C1287" w:rsidRPr="001C1287" w:rsidRDefault="001C1287" w:rsidP="001C1287">
            <w:pPr>
              <w:spacing w:after="0" w:line="240" w:lineRule="auto"/>
              <w:rPr>
                <w:rFonts w:eastAsia="Yu Mincho" w:cstheme="minorHAnsi"/>
                <w:sz w:val="20"/>
                <w:szCs w:val="20"/>
              </w:rPr>
            </w:pPr>
          </w:p>
          <w:p w14:paraId="59466171"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C13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1E9D"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14462D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848806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BDBF7"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799B"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01848"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E06E6D"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9377F"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4 punktas</w:t>
            </w:r>
          </w:p>
          <w:p w14:paraId="35D2CC31" w14:textId="77777777" w:rsidR="001C1287" w:rsidRPr="001C1287" w:rsidRDefault="001C1287" w:rsidP="001C1287">
            <w:pPr>
              <w:spacing w:after="0" w:line="240" w:lineRule="auto"/>
              <w:rPr>
                <w:rFonts w:eastAsia="Yu Mincho" w:cstheme="minorHAnsi"/>
                <w:sz w:val="20"/>
                <w:szCs w:val="20"/>
              </w:rPr>
            </w:pPr>
          </w:p>
          <w:p w14:paraId="72F05175"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C15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1F7A8"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1736AF24" w14:textId="77777777" w:rsidR="001C1287" w:rsidRPr="001C1287" w:rsidRDefault="001C1287" w:rsidP="001C1287">
            <w:pPr>
              <w:spacing w:after="0" w:line="240" w:lineRule="auto"/>
              <w:jc w:val="both"/>
              <w:rPr>
                <w:rFonts w:cstheme="minorHAnsi"/>
                <w:bCs/>
                <w:iCs/>
                <w:sz w:val="20"/>
                <w:szCs w:val="20"/>
                <w:lang w:eastAsia="en-US"/>
              </w:rPr>
            </w:pPr>
          </w:p>
          <w:p w14:paraId="27E9BA04" w14:textId="77777777" w:rsidR="001C1287" w:rsidRPr="001C1287" w:rsidRDefault="001C1287" w:rsidP="001C1287">
            <w:pPr>
              <w:spacing w:after="0" w:line="240" w:lineRule="auto"/>
              <w:jc w:val="both"/>
              <w:rPr>
                <w:rFonts w:cstheme="minorHAnsi"/>
                <w:bCs/>
                <w:iCs/>
                <w:sz w:val="20"/>
                <w:szCs w:val="20"/>
                <w:lang w:eastAsia="en-US"/>
              </w:rPr>
            </w:pPr>
          </w:p>
          <w:p w14:paraId="4C91FF4C"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7FBEA44" w14:textId="77777777" w:rsidR="001C1287" w:rsidRPr="001C1287" w:rsidRDefault="001C1287" w:rsidP="001C1287">
            <w:pPr>
              <w:spacing w:after="0" w:line="240" w:lineRule="auto"/>
              <w:jc w:val="both"/>
              <w:rPr>
                <w:rFonts w:cstheme="minorHAnsi"/>
                <w:b/>
                <w:bCs/>
                <w:sz w:val="20"/>
                <w:szCs w:val="20"/>
              </w:rPr>
            </w:pPr>
          </w:p>
          <w:p w14:paraId="3656FC82" w14:textId="77777777" w:rsidR="001C1287" w:rsidRPr="001C1287" w:rsidRDefault="00072A20" w:rsidP="001C1287">
            <w:pPr>
              <w:spacing w:after="0" w:line="240" w:lineRule="auto"/>
              <w:jc w:val="both"/>
              <w:rPr>
                <w:rFonts w:cstheme="minorHAnsi"/>
                <w:sz w:val="20"/>
                <w:szCs w:val="20"/>
                <w:u w:val="single"/>
              </w:rPr>
            </w:pPr>
            <w:hyperlink r:id="rId17">
              <w:r w:rsidR="001C1287" w:rsidRPr="001C1287">
                <w:rPr>
                  <w:rFonts w:cstheme="minorHAnsi"/>
                  <w:sz w:val="20"/>
                  <w:szCs w:val="20"/>
                  <w:u w:val="single"/>
                </w:rPr>
                <w:t>https://vpt.lrv.lt/melaginga-informacija-pateikusiu-tiekeju-sarasas-3</w:t>
              </w:r>
            </w:hyperlink>
          </w:p>
          <w:p w14:paraId="4221DDD8" w14:textId="77777777" w:rsidR="001C1287" w:rsidRPr="001C1287" w:rsidRDefault="001C1287" w:rsidP="001C1287">
            <w:pPr>
              <w:spacing w:after="0" w:line="240" w:lineRule="auto"/>
              <w:jc w:val="both"/>
              <w:rPr>
                <w:rFonts w:cstheme="minorHAnsi"/>
                <w:b/>
                <w:bCs/>
                <w:sz w:val="20"/>
                <w:szCs w:val="20"/>
              </w:rPr>
            </w:pPr>
          </w:p>
        </w:tc>
      </w:tr>
      <w:tr w:rsidR="001C1287" w:rsidRPr="001C1287" w14:paraId="349D9D34"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06ED"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D703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1C1287">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6B7B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5 punktas</w:t>
            </w:r>
          </w:p>
          <w:p w14:paraId="19629C3C" w14:textId="77777777" w:rsidR="001C1287" w:rsidRPr="001C1287" w:rsidRDefault="001C1287" w:rsidP="001C1287">
            <w:pPr>
              <w:spacing w:after="0" w:line="240" w:lineRule="auto"/>
              <w:rPr>
                <w:rFonts w:eastAsia="Yu Mincho" w:cstheme="minorHAnsi"/>
                <w:sz w:val="20"/>
                <w:szCs w:val="20"/>
              </w:rPr>
            </w:pPr>
          </w:p>
          <w:p w14:paraId="77105879"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C15 punktas</w:t>
            </w:r>
          </w:p>
          <w:p w14:paraId="491F2061" w14:textId="77777777" w:rsidR="001C1287" w:rsidRPr="001C1287" w:rsidRDefault="001C1287" w:rsidP="001C1287">
            <w:pPr>
              <w:spacing w:after="0" w:line="240" w:lineRule="auto"/>
              <w:rPr>
                <w:rFonts w:eastAsia="Yu Mincho" w:cstheme="minorHAnsi"/>
                <w:sz w:val="20"/>
                <w:szCs w:val="20"/>
                <w:lang w:eastAsia="en-US"/>
              </w:rPr>
            </w:pPr>
          </w:p>
          <w:p w14:paraId="4A29FDF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0BB"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lastRenderedPageBreak/>
              <w:t>Iš Lietuvoje įsteigtų subjektų įrodančių dokumentų nereikalaujama. Užtenka pateikto EBVPD.</w:t>
            </w:r>
          </w:p>
          <w:p w14:paraId="7A4E9B0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0FA319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4A8F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1B8E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4E8AB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1C1287">
              <w:rPr>
                <w:rFonts w:cstheme="minorHAnsi"/>
                <w:sz w:val="20"/>
                <w:szCs w:val="20"/>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BAB47"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6 punktas</w:t>
            </w:r>
          </w:p>
          <w:p w14:paraId="0A5689C1" w14:textId="77777777" w:rsidR="001C1287" w:rsidRPr="001C1287" w:rsidRDefault="001C1287" w:rsidP="001C1287">
            <w:pPr>
              <w:spacing w:after="0" w:line="240" w:lineRule="auto"/>
              <w:rPr>
                <w:rFonts w:eastAsia="Yu Mincho" w:cstheme="minorHAnsi"/>
                <w:sz w:val="20"/>
                <w:szCs w:val="20"/>
              </w:rPr>
            </w:pPr>
          </w:p>
          <w:p w14:paraId="34EF651D"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C14 punktas</w:t>
            </w:r>
          </w:p>
          <w:p w14:paraId="5F06E59F" w14:textId="77777777" w:rsidR="001C1287" w:rsidRPr="001C1287" w:rsidRDefault="001C1287" w:rsidP="001C1287">
            <w:pPr>
              <w:spacing w:after="0" w:line="240" w:lineRule="auto"/>
              <w:rPr>
                <w:rFonts w:eastAsia="Yu Mincho" w:cstheme="minorHAnsi"/>
                <w:sz w:val="20"/>
                <w:szCs w:val="20"/>
                <w:lang w:eastAsia="en-US"/>
              </w:rPr>
            </w:pPr>
          </w:p>
          <w:p w14:paraId="26A3E7A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5BF7"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E04128E" w14:textId="77777777" w:rsidR="001C1287" w:rsidRPr="001C1287" w:rsidRDefault="001C1287" w:rsidP="001C1287">
            <w:pPr>
              <w:spacing w:after="0" w:line="240" w:lineRule="auto"/>
              <w:jc w:val="both"/>
              <w:rPr>
                <w:rFonts w:cstheme="minorHAnsi"/>
                <w:bCs/>
                <w:iCs/>
                <w:sz w:val="20"/>
                <w:szCs w:val="20"/>
                <w:lang w:eastAsia="en-US"/>
              </w:rPr>
            </w:pPr>
          </w:p>
          <w:p w14:paraId="5D48CD4B"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CF88BD0" w14:textId="77777777" w:rsidR="001C1287" w:rsidRPr="001C1287" w:rsidRDefault="001C1287" w:rsidP="001C1287">
            <w:pPr>
              <w:spacing w:after="0" w:line="240" w:lineRule="auto"/>
              <w:jc w:val="both"/>
              <w:rPr>
                <w:rFonts w:cstheme="minorHAnsi"/>
                <w:sz w:val="20"/>
                <w:szCs w:val="20"/>
              </w:rPr>
            </w:pPr>
          </w:p>
          <w:p w14:paraId="76189508" w14:textId="77777777" w:rsidR="001C1287" w:rsidRPr="001C1287" w:rsidRDefault="00072A20" w:rsidP="001C1287">
            <w:pPr>
              <w:spacing w:after="0" w:line="240" w:lineRule="auto"/>
              <w:jc w:val="both"/>
              <w:rPr>
                <w:rFonts w:cstheme="minorHAnsi"/>
                <w:sz w:val="20"/>
                <w:szCs w:val="20"/>
              </w:rPr>
            </w:pPr>
            <w:hyperlink r:id="rId18" w:history="1">
              <w:r w:rsidR="001C1287" w:rsidRPr="001C1287">
                <w:rPr>
                  <w:rFonts w:cstheme="minorHAnsi"/>
                  <w:sz w:val="20"/>
                  <w:szCs w:val="20"/>
                </w:rPr>
                <w:t>https://vpt.lrv.lt/lt/pasalinimo-pagrindai-1/nepatikimi-tiekejai-1</w:t>
              </w:r>
            </w:hyperlink>
          </w:p>
          <w:p w14:paraId="281A5862" w14:textId="77777777" w:rsidR="001C1287" w:rsidRPr="001C1287" w:rsidRDefault="001C1287" w:rsidP="001C1287">
            <w:pPr>
              <w:spacing w:after="0" w:line="240" w:lineRule="auto"/>
              <w:jc w:val="both"/>
              <w:rPr>
                <w:rFonts w:cstheme="minorHAnsi"/>
                <w:sz w:val="20"/>
                <w:szCs w:val="20"/>
              </w:rPr>
            </w:pPr>
          </w:p>
          <w:p w14:paraId="15BD607A" w14:textId="77777777" w:rsidR="001C1287" w:rsidRPr="001C1287" w:rsidRDefault="00072A20" w:rsidP="001C1287">
            <w:pPr>
              <w:spacing w:after="0" w:line="240" w:lineRule="auto"/>
              <w:jc w:val="both"/>
              <w:rPr>
                <w:rFonts w:cstheme="minorHAnsi"/>
                <w:sz w:val="20"/>
                <w:szCs w:val="20"/>
              </w:rPr>
            </w:pPr>
            <w:hyperlink r:id="rId19" w:history="1">
              <w:r w:rsidR="001C1287" w:rsidRPr="001C1287">
                <w:rPr>
                  <w:rFonts w:cstheme="minorHAnsi"/>
                  <w:sz w:val="20"/>
                  <w:szCs w:val="20"/>
                </w:rPr>
                <w:t>https://vpt.lrv.lt/lt/pasalinimo-pagrindai-1/nepatikimu-koncesininku-sarasas-1/nepatikimu-koncesininku-sarasas</w:t>
              </w:r>
            </w:hyperlink>
          </w:p>
          <w:p w14:paraId="1D2AD6A1" w14:textId="77777777" w:rsidR="001C1287" w:rsidRPr="001C1287" w:rsidRDefault="001C1287" w:rsidP="001C1287">
            <w:pPr>
              <w:spacing w:after="0" w:line="240" w:lineRule="auto"/>
              <w:jc w:val="both"/>
              <w:rPr>
                <w:rFonts w:cstheme="minorHAnsi"/>
                <w:bCs/>
                <w:sz w:val="20"/>
                <w:szCs w:val="20"/>
              </w:rPr>
            </w:pPr>
          </w:p>
          <w:p w14:paraId="0F789BB5" w14:textId="77777777" w:rsidR="001C1287" w:rsidRPr="001C1287" w:rsidRDefault="001C1287" w:rsidP="001C1287">
            <w:pPr>
              <w:spacing w:after="0" w:line="240" w:lineRule="auto"/>
              <w:jc w:val="both"/>
              <w:rPr>
                <w:rFonts w:cstheme="minorHAnsi"/>
                <w:b/>
                <w:bCs/>
                <w:sz w:val="20"/>
                <w:szCs w:val="20"/>
              </w:rPr>
            </w:pPr>
          </w:p>
        </w:tc>
      </w:tr>
      <w:tr w:rsidR="001C1287" w:rsidRPr="001C1287" w14:paraId="5B46D4FA"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D4898" w14:textId="77777777" w:rsidR="001C1287" w:rsidRPr="001C1287" w:rsidRDefault="001C1287" w:rsidP="001C1287">
            <w:pPr>
              <w:numPr>
                <w:ilvl w:val="0"/>
                <w:numId w:val="13"/>
              </w:numPr>
              <w:spacing w:after="0" w:line="240" w:lineRule="auto"/>
              <w:rPr>
                <w:rFonts w:cstheme="minorHAnsi"/>
                <w:sz w:val="20"/>
                <w:szCs w:val="20"/>
              </w:rPr>
            </w:pPr>
          </w:p>
          <w:p w14:paraId="64E6C7C8" w14:textId="77777777" w:rsidR="001C1287" w:rsidRPr="001C1287" w:rsidRDefault="001C1287" w:rsidP="001C1287">
            <w:p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3853"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1C1287">
              <w:rPr>
                <w:rFonts w:cstheme="minorHAnsi"/>
                <w:sz w:val="20"/>
                <w:szCs w:val="20"/>
              </w:rPr>
              <w:t xml:space="preserve"> yra padaręs finansinės atskaitomybės ir audito teisės aktų pažeidimą ir nuo jo padarymo dienos praėjo mažiau kaip vieni metai.</w:t>
            </w:r>
          </w:p>
          <w:p w14:paraId="6BFC7482" w14:textId="77777777" w:rsidR="001C1287" w:rsidRPr="001C1287" w:rsidRDefault="001C1287" w:rsidP="001C1287">
            <w:pPr>
              <w:spacing w:after="0" w:line="240" w:lineRule="auto"/>
              <w:rPr>
                <w:rFonts w:cstheme="minorHAnsi"/>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E8D72"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a papunktis</w:t>
            </w:r>
          </w:p>
          <w:p w14:paraId="7C552FBE" w14:textId="77777777" w:rsidR="001C1287" w:rsidRPr="001C1287" w:rsidRDefault="001C1287" w:rsidP="001C1287">
            <w:pPr>
              <w:spacing w:after="0" w:line="240" w:lineRule="auto"/>
              <w:rPr>
                <w:rFonts w:eastAsia="Yu Mincho" w:cstheme="minorHAnsi"/>
                <w:sz w:val="20"/>
                <w:szCs w:val="20"/>
              </w:rPr>
            </w:pPr>
          </w:p>
          <w:p w14:paraId="6B158A5A"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8220"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 xml:space="preserve">Iš Lietuvoje įsteigtų subjektų įrodančių dokumentų nereikalaujama. Užtenka pateikto EBVPD. </w:t>
            </w: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0" w:history="1">
              <w:r w:rsidRPr="001C1287">
                <w:rPr>
                  <w:rFonts w:cstheme="minorHAnsi"/>
                  <w:sz w:val="20"/>
                  <w:szCs w:val="20"/>
                  <w:u w:val="single"/>
                </w:rPr>
                <w:t>https://www.registrucentras.lt/jar/p/index.php</w:t>
              </w:r>
            </w:hyperlink>
          </w:p>
          <w:p w14:paraId="4EB1E0F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paskelbtą informaciją, taip pat į šiame informaciniame pranešime pateiktą informaciją:</w:t>
            </w:r>
          </w:p>
          <w:p w14:paraId="19102752" w14:textId="77777777" w:rsidR="001C1287" w:rsidRPr="001C1287" w:rsidRDefault="00072A20" w:rsidP="001C1287">
            <w:pPr>
              <w:spacing w:after="0" w:line="240" w:lineRule="auto"/>
              <w:jc w:val="both"/>
              <w:rPr>
                <w:rFonts w:cstheme="minorHAnsi"/>
                <w:sz w:val="20"/>
                <w:szCs w:val="20"/>
                <w:lang w:eastAsia="en-US"/>
              </w:rPr>
            </w:pPr>
            <w:hyperlink r:id="rId21" w:history="1">
              <w:r w:rsidR="001C1287" w:rsidRPr="001C1287">
                <w:rPr>
                  <w:rFonts w:cstheme="minorHAnsi"/>
                  <w:sz w:val="20"/>
                  <w:szCs w:val="20"/>
                </w:rPr>
                <w:t>https://vpt.lrv.lt/lt/naujienos/finansiniu-ataskaitu-nepateikimas-gali-tapti-kliutimi-dalyvauti-viesuosiuose-pirkimuose</w:t>
              </w:r>
            </w:hyperlink>
          </w:p>
          <w:p w14:paraId="1BC12220" w14:textId="77777777" w:rsidR="001C1287" w:rsidRPr="001C1287" w:rsidRDefault="001C1287" w:rsidP="001C1287">
            <w:pPr>
              <w:spacing w:after="0" w:line="240" w:lineRule="auto"/>
              <w:jc w:val="both"/>
              <w:rPr>
                <w:rFonts w:cstheme="minorHAnsi"/>
                <w:b/>
                <w:bCs/>
                <w:iCs/>
                <w:sz w:val="20"/>
                <w:szCs w:val="20"/>
              </w:rPr>
            </w:pPr>
          </w:p>
        </w:tc>
      </w:tr>
      <w:tr w:rsidR="001C1287" w:rsidRPr="001C1287" w14:paraId="0FBAA47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5733B"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744E"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yra padaręs rimtą profesinį pažeidimą, dėl kurio perkančioji organizacija abejoja tiekėjo sąžiningumu, </w:t>
            </w:r>
            <w:r w:rsidRPr="001C1287">
              <w:rPr>
                <w:rFonts w:eastAsia="Times New Roman" w:cstheme="minorHAnsi"/>
                <w:sz w:val="20"/>
                <w:szCs w:val="20"/>
              </w:rPr>
              <w:t xml:space="preserve"> kai jis (tiekėjas) neatitinka minimalių patikimo mokesčių mokėtojo kriterijų, nustatytų Lietuvos Respublikos mokesčių administravimo įstatymo 40</w:t>
            </w:r>
            <w:r w:rsidRPr="001C1287">
              <w:rPr>
                <w:rFonts w:eastAsia="Times New Roman" w:cstheme="minorHAnsi"/>
                <w:sz w:val="20"/>
                <w:szCs w:val="20"/>
                <w:vertAlign w:val="superscript"/>
              </w:rPr>
              <w:t>1</w:t>
            </w:r>
            <w:r w:rsidRPr="001C1287">
              <w:rPr>
                <w:rFonts w:eastAsia="Times New Roman" w:cstheme="minorHAnsi"/>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8DF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b papunktis</w:t>
            </w:r>
          </w:p>
          <w:p w14:paraId="5A36BDA1" w14:textId="77777777" w:rsidR="001C1287" w:rsidRPr="001C1287" w:rsidRDefault="001C1287" w:rsidP="001C1287">
            <w:pPr>
              <w:spacing w:after="0" w:line="240" w:lineRule="auto"/>
              <w:rPr>
                <w:rFonts w:eastAsia="Yu Mincho" w:cstheme="minorHAnsi"/>
                <w:sz w:val="20"/>
                <w:szCs w:val="20"/>
              </w:rPr>
            </w:pPr>
          </w:p>
          <w:p w14:paraId="0115AA3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0134A"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4A60DBC5" w14:textId="77777777" w:rsidR="001C1287" w:rsidRPr="001C1287" w:rsidRDefault="001C1287" w:rsidP="001C1287">
            <w:pPr>
              <w:spacing w:after="0" w:line="240" w:lineRule="auto"/>
              <w:jc w:val="both"/>
              <w:rPr>
                <w:rFonts w:cstheme="minorHAnsi"/>
                <w:b/>
                <w:bCs/>
                <w:iCs/>
                <w:sz w:val="20"/>
                <w:szCs w:val="20"/>
                <w:lang w:eastAsia="en-US"/>
              </w:rPr>
            </w:pPr>
          </w:p>
          <w:p w14:paraId="00DBEA5D"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2">
              <w:r w:rsidRPr="001C1287">
                <w:rPr>
                  <w:rFonts w:cstheme="minorHAnsi"/>
                  <w:sz w:val="20"/>
                  <w:szCs w:val="20"/>
                  <w:u w:val="single"/>
                </w:rPr>
                <w:t>https://www.vmi.lt/evmi/mokesciu-moketoju-informacija</w:t>
              </w:r>
            </w:hyperlink>
            <w:r w:rsidRPr="001C1287">
              <w:rPr>
                <w:rFonts w:cstheme="minorHAnsi"/>
                <w:sz w:val="20"/>
                <w:szCs w:val="20"/>
              </w:rPr>
              <w:t xml:space="preserve"> skelbiamą informaciją.</w:t>
            </w:r>
          </w:p>
        </w:tc>
      </w:tr>
      <w:tr w:rsidR="001C1287" w:rsidRPr="001C1287" w14:paraId="37404730"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32E70"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9442F"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w:t>
            </w:r>
            <w:r w:rsidRPr="001C1287">
              <w:rPr>
                <w:rFonts w:eastAsia="Times New Roman" w:cstheme="minorHAnsi"/>
                <w:sz w:val="20"/>
                <w:szCs w:val="20"/>
              </w:rPr>
              <w:t xml:space="preserve"> kai jis </w:t>
            </w:r>
            <w:r w:rsidRPr="001C1287">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97D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c papunktis</w:t>
            </w:r>
          </w:p>
          <w:p w14:paraId="78626C97" w14:textId="77777777" w:rsidR="001C1287" w:rsidRPr="001C1287" w:rsidRDefault="001C1287" w:rsidP="001C1287">
            <w:pPr>
              <w:spacing w:after="0" w:line="240" w:lineRule="auto"/>
              <w:rPr>
                <w:rFonts w:eastAsia="Yu Mincho" w:cstheme="minorHAnsi"/>
                <w:sz w:val="20"/>
                <w:szCs w:val="20"/>
              </w:rPr>
            </w:pPr>
          </w:p>
          <w:p w14:paraId="72ECCF1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2B241"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0B0D20F0" w14:textId="77777777" w:rsidR="001C1287" w:rsidRPr="001C1287" w:rsidRDefault="001C1287" w:rsidP="001C1287">
            <w:pPr>
              <w:spacing w:after="0" w:line="240" w:lineRule="auto"/>
              <w:jc w:val="both"/>
              <w:rPr>
                <w:rFonts w:cstheme="minorHAnsi"/>
                <w:bCs/>
                <w:iCs/>
                <w:sz w:val="20"/>
                <w:szCs w:val="20"/>
                <w:lang w:eastAsia="en-US"/>
              </w:rPr>
            </w:pPr>
          </w:p>
          <w:p w14:paraId="11B548F2" w14:textId="77777777" w:rsidR="001C1287" w:rsidRPr="001C1287" w:rsidRDefault="001C1287" w:rsidP="001C1287">
            <w:pPr>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72BC2765" w14:textId="77777777" w:rsidR="001C1287" w:rsidRPr="001C1287" w:rsidRDefault="00072A20" w:rsidP="001C1287">
            <w:pPr>
              <w:rPr>
                <w:rFonts w:cstheme="minorHAnsi"/>
                <w:bCs/>
                <w:iCs/>
                <w:sz w:val="20"/>
                <w:szCs w:val="20"/>
                <w:lang w:eastAsia="en-US"/>
              </w:rPr>
            </w:pPr>
            <w:hyperlink r:id="rId23" w:history="1">
              <w:r w:rsidR="001C1287" w:rsidRPr="001C1287">
                <w:rPr>
                  <w:rFonts w:cstheme="minorHAnsi"/>
                  <w:sz w:val="20"/>
                  <w:szCs w:val="20"/>
                  <w:u w:val="single"/>
                </w:rPr>
                <w:t>https://kt.gov.lt/lt/atviri-duomenys/diskvalifikavimas-is-viesuju-pirkimu</w:t>
              </w:r>
            </w:hyperlink>
            <w:r w:rsidR="001C1287" w:rsidRPr="001C1287">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6D4F4310"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234C3D">
        <w:rPr>
          <w:rFonts w:eastAsiaTheme="minorHAnsi" w:cstheme="minorHAnsi"/>
        </w:rPr>
        <w:t xml:space="preserve">Tiekėjo kvalifikacija </w:t>
      </w:r>
      <w:r>
        <w:rPr>
          <w:rFonts w:eastAsiaTheme="minorHAnsi" w:cstheme="minorHAnsi"/>
        </w:rPr>
        <w:t>netikrinama, tačiau</w:t>
      </w:r>
      <w:r w:rsidRPr="00234C3D">
        <w:rPr>
          <w:rFonts w:eastAsiaTheme="minorHAnsi" w:cstheme="minorHAnsi"/>
        </w:rPr>
        <w:t xml:space="preserve"> tiekėjas perkančiajai organizacijai įsipareigoja, kad sutartį vykdys tik teisę verstis atitinkama veikla turintys asmenys.</w:t>
      </w:r>
    </w:p>
    <w:p w14:paraId="14CCC02A"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DD714C">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332EAF"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9A6903A" w14:textId="77777777" w:rsidR="006C0E26" w:rsidRDefault="006C0E26" w:rsidP="00EC28A2">
      <w:pPr>
        <w:tabs>
          <w:tab w:val="left" w:pos="851"/>
        </w:tabs>
        <w:rPr>
          <w:rFonts w:cstheme="minorHAnsi"/>
          <w:b/>
          <w:bCs/>
          <w:smallCaps/>
          <w:sz w:val="22"/>
          <w:szCs w:val="22"/>
        </w:rPr>
      </w:pPr>
    </w:p>
    <w:p w14:paraId="5D0FDE6E" w14:textId="003389CA" w:rsidR="008D704D" w:rsidRPr="00F0499F" w:rsidRDefault="008D704D" w:rsidP="000B42E0">
      <w:pPr>
        <w:tabs>
          <w:tab w:val="left" w:pos="851"/>
        </w:tabs>
        <w:rPr>
          <w:rFonts w:cstheme="minorHAnsi"/>
          <w:color w:val="0070C0"/>
        </w:rPr>
      </w:pPr>
      <w:bookmarkStart w:id="61" w:name="_Ref38291379"/>
      <w:bookmarkStart w:id="62" w:name="_Ref38291394"/>
      <w:bookmarkStart w:id="63" w:name="_Ref38898251"/>
      <w:bookmarkStart w:id="64" w:name="_Toc124404960"/>
      <w:r w:rsidRPr="00F0499F">
        <w:rPr>
          <w:rFonts w:eastAsia="Calibri" w:cstheme="minorHAnsi"/>
          <w:color w:val="0070C0"/>
        </w:rPr>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56221BE8" w14:textId="7E7AC5F7"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27667F91" w14:textId="77777777" w:rsidR="000B42E0" w:rsidRDefault="009B6F95" w:rsidP="00A5751B">
      <w:pPr>
        <w:jc w:val="center"/>
        <w:rPr>
          <w:rFonts w:cstheme="minorHAnsi"/>
        </w:rPr>
      </w:pPr>
      <w:r w:rsidRPr="00F0499F">
        <w:rPr>
          <w:rFonts w:cstheme="minorHAnsi"/>
        </w:rPr>
        <w:t>_________</w:t>
      </w:r>
    </w:p>
    <w:p w14:paraId="0EE920F4" w14:textId="79DBA6F7" w:rsidR="00A4599F" w:rsidRPr="00F0499F" w:rsidRDefault="00A4599F" w:rsidP="00A5751B">
      <w:pPr>
        <w:jc w:val="center"/>
        <w:rPr>
          <w:rFonts w:cstheme="minorHAnsi"/>
          <w:b/>
          <w:bCs/>
          <w:smallCaps/>
          <w:sz w:val="22"/>
          <w:szCs w:val="22"/>
        </w:rPr>
      </w:pPr>
    </w:p>
    <w:p w14:paraId="2DB37970" w14:textId="77777777" w:rsidR="001F770E" w:rsidRDefault="001F770E" w:rsidP="00AB5541">
      <w:pPr>
        <w:pStyle w:val="Antrat2"/>
        <w:ind w:left="5103"/>
        <w:rPr>
          <w:rFonts w:asciiTheme="minorHAnsi" w:hAnsiTheme="minorHAnsi"/>
          <w:color w:val="0070C0"/>
          <w:sz w:val="21"/>
          <w:szCs w:val="21"/>
        </w:rPr>
      </w:pPr>
      <w:bookmarkStart w:id="72" w:name="_Toc124404963"/>
      <w:bookmarkStart w:id="73" w:name="_Ref39586171"/>
      <w:bookmarkStart w:id="74" w:name="_Ref39673580"/>
      <w:bookmarkStart w:id="75" w:name="_Ref39674283"/>
    </w:p>
    <w:p w14:paraId="003C153E" w14:textId="77777777" w:rsidR="001F770E" w:rsidRDefault="001F770E" w:rsidP="00AB5541">
      <w:pPr>
        <w:pStyle w:val="Antrat2"/>
        <w:ind w:left="5103"/>
        <w:rPr>
          <w:rFonts w:asciiTheme="minorHAnsi" w:hAnsiTheme="minorHAnsi"/>
          <w:color w:val="0070C0"/>
          <w:sz w:val="21"/>
          <w:szCs w:val="21"/>
        </w:rPr>
      </w:pPr>
    </w:p>
    <w:p w14:paraId="6A4661DD" w14:textId="77777777" w:rsidR="001F770E" w:rsidRDefault="001F770E" w:rsidP="00AB5541">
      <w:pPr>
        <w:pStyle w:val="Antrat2"/>
        <w:ind w:left="5103"/>
        <w:rPr>
          <w:rFonts w:asciiTheme="minorHAnsi" w:hAnsiTheme="minorHAnsi"/>
          <w:color w:val="0070C0"/>
          <w:sz w:val="21"/>
          <w:szCs w:val="21"/>
        </w:rPr>
      </w:pPr>
    </w:p>
    <w:p w14:paraId="154B4917" w14:textId="77777777" w:rsidR="001F770E" w:rsidRDefault="001F770E" w:rsidP="00AB5541">
      <w:pPr>
        <w:pStyle w:val="Antrat2"/>
        <w:ind w:left="5103"/>
        <w:rPr>
          <w:rFonts w:asciiTheme="minorHAnsi" w:hAnsiTheme="minorHAnsi"/>
          <w:color w:val="0070C0"/>
          <w:sz w:val="21"/>
          <w:szCs w:val="21"/>
        </w:rPr>
      </w:pPr>
    </w:p>
    <w:p w14:paraId="1BABA67B" w14:textId="77777777" w:rsidR="001F770E" w:rsidRDefault="001F770E" w:rsidP="00AB5541">
      <w:pPr>
        <w:pStyle w:val="Antrat2"/>
        <w:ind w:left="5103"/>
        <w:rPr>
          <w:rFonts w:asciiTheme="minorHAnsi" w:hAnsiTheme="minorHAnsi"/>
          <w:color w:val="0070C0"/>
          <w:sz w:val="21"/>
          <w:szCs w:val="21"/>
        </w:rPr>
      </w:pPr>
    </w:p>
    <w:p w14:paraId="65148049" w14:textId="77777777" w:rsidR="001F770E" w:rsidRDefault="001F770E" w:rsidP="00AB5541">
      <w:pPr>
        <w:pStyle w:val="Antrat2"/>
        <w:ind w:left="5103"/>
        <w:rPr>
          <w:rFonts w:asciiTheme="minorHAnsi" w:hAnsiTheme="minorHAnsi"/>
          <w:color w:val="0070C0"/>
          <w:sz w:val="21"/>
          <w:szCs w:val="21"/>
        </w:rPr>
      </w:pPr>
    </w:p>
    <w:p w14:paraId="7B6D306B" w14:textId="77777777" w:rsidR="001F770E" w:rsidRDefault="001F770E" w:rsidP="00AB5541">
      <w:pPr>
        <w:pStyle w:val="Antrat2"/>
        <w:ind w:left="5103"/>
        <w:rPr>
          <w:rFonts w:asciiTheme="minorHAnsi" w:hAnsiTheme="minorHAnsi"/>
          <w:color w:val="0070C0"/>
          <w:sz w:val="21"/>
          <w:szCs w:val="21"/>
        </w:rPr>
      </w:pPr>
    </w:p>
    <w:p w14:paraId="16034359" w14:textId="77777777" w:rsidR="001F770E" w:rsidRDefault="001F770E" w:rsidP="00AB5541">
      <w:pPr>
        <w:pStyle w:val="Antrat2"/>
        <w:ind w:left="5103"/>
        <w:rPr>
          <w:rFonts w:asciiTheme="minorHAnsi" w:hAnsiTheme="minorHAnsi"/>
          <w:color w:val="0070C0"/>
          <w:sz w:val="21"/>
          <w:szCs w:val="21"/>
        </w:rPr>
      </w:pPr>
    </w:p>
    <w:p w14:paraId="7DF262E5" w14:textId="77777777" w:rsidR="001F770E" w:rsidRDefault="001F770E" w:rsidP="00AB5541">
      <w:pPr>
        <w:pStyle w:val="Antrat2"/>
        <w:ind w:left="5103"/>
        <w:rPr>
          <w:rFonts w:asciiTheme="minorHAnsi" w:hAnsiTheme="minorHAnsi"/>
          <w:color w:val="0070C0"/>
          <w:sz w:val="21"/>
          <w:szCs w:val="21"/>
        </w:rPr>
      </w:pPr>
    </w:p>
    <w:p w14:paraId="74DBB4C8" w14:textId="77777777" w:rsidR="001F770E" w:rsidRDefault="001F770E" w:rsidP="00AB5541">
      <w:pPr>
        <w:pStyle w:val="Antrat2"/>
        <w:ind w:left="5103"/>
        <w:rPr>
          <w:rFonts w:asciiTheme="minorHAnsi" w:hAnsiTheme="minorHAnsi"/>
          <w:color w:val="0070C0"/>
          <w:sz w:val="21"/>
          <w:szCs w:val="21"/>
        </w:rPr>
      </w:pPr>
    </w:p>
    <w:p w14:paraId="1BF84A7F" w14:textId="77777777" w:rsidR="001F770E" w:rsidRDefault="001F770E" w:rsidP="00AB5541">
      <w:pPr>
        <w:pStyle w:val="Antrat2"/>
        <w:ind w:left="5103"/>
        <w:rPr>
          <w:rFonts w:asciiTheme="minorHAnsi" w:hAnsiTheme="minorHAnsi"/>
          <w:color w:val="0070C0"/>
          <w:sz w:val="21"/>
          <w:szCs w:val="21"/>
        </w:rPr>
      </w:pPr>
    </w:p>
    <w:p w14:paraId="260A0152" w14:textId="77777777" w:rsidR="001F770E" w:rsidRDefault="001F770E" w:rsidP="00AB5541">
      <w:pPr>
        <w:pStyle w:val="Antrat2"/>
        <w:ind w:left="5103"/>
        <w:rPr>
          <w:rFonts w:asciiTheme="minorHAnsi" w:hAnsiTheme="minorHAnsi"/>
          <w:color w:val="0070C0"/>
          <w:sz w:val="21"/>
          <w:szCs w:val="21"/>
        </w:rPr>
      </w:pPr>
    </w:p>
    <w:p w14:paraId="2C24E847" w14:textId="77777777" w:rsidR="001F770E" w:rsidRDefault="001F770E" w:rsidP="00AB5541">
      <w:pPr>
        <w:pStyle w:val="Antrat2"/>
        <w:ind w:left="5103"/>
        <w:rPr>
          <w:rFonts w:asciiTheme="minorHAnsi" w:hAnsiTheme="minorHAnsi"/>
          <w:color w:val="0070C0"/>
          <w:sz w:val="21"/>
          <w:szCs w:val="21"/>
        </w:rPr>
      </w:pPr>
    </w:p>
    <w:p w14:paraId="6BCBF412" w14:textId="77777777" w:rsidR="001F770E" w:rsidRDefault="001F770E" w:rsidP="00AB5541">
      <w:pPr>
        <w:pStyle w:val="Antrat2"/>
        <w:ind w:left="5103"/>
        <w:rPr>
          <w:rFonts w:asciiTheme="minorHAnsi" w:hAnsiTheme="minorHAnsi"/>
          <w:color w:val="0070C0"/>
          <w:sz w:val="21"/>
          <w:szCs w:val="21"/>
        </w:rPr>
      </w:pPr>
    </w:p>
    <w:p w14:paraId="02B5950F" w14:textId="77777777" w:rsidR="001F770E" w:rsidRDefault="001F770E" w:rsidP="00AB5541">
      <w:pPr>
        <w:pStyle w:val="Antrat2"/>
        <w:ind w:left="5103"/>
        <w:rPr>
          <w:rFonts w:asciiTheme="minorHAnsi" w:hAnsiTheme="minorHAnsi"/>
          <w:color w:val="0070C0"/>
          <w:sz w:val="21"/>
          <w:szCs w:val="21"/>
        </w:rPr>
      </w:pPr>
    </w:p>
    <w:p w14:paraId="0128E7C5" w14:textId="77777777" w:rsidR="001F770E" w:rsidRDefault="001F770E" w:rsidP="00AB5541">
      <w:pPr>
        <w:pStyle w:val="Antrat2"/>
        <w:ind w:left="5103"/>
        <w:rPr>
          <w:rFonts w:asciiTheme="minorHAnsi" w:hAnsiTheme="minorHAnsi"/>
          <w:color w:val="0070C0"/>
          <w:sz w:val="21"/>
          <w:szCs w:val="21"/>
        </w:rPr>
      </w:pPr>
    </w:p>
    <w:p w14:paraId="30E5424F" w14:textId="77777777" w:rsidR="001F770E" w:rsidRDefault="001F770E" w:rsidP="00AB5541">
      <w:pPr>
        <w:pStyle w:val="Antrat2"/>
        <w:ind w:left="5103"/>
        <w:rPr>
          <w:rFonts w:asciiTheme="minorHAnsi" w:hAnsiTheme="minorHAnsi"/>
          <w:color w:val="0070C0"/>
          <w:sz w:val="21"/>
          <w:szCs w:val="21"/>
        </w:rPr>
      </w:pPr>
    </w:p>
    <w:p w14:paraId="0059C0BE" w14:textId="77777777" w:rsidR="001F770E" w:rsidRDefault="001F770E" w:rsidP="00AB5541">
      <w:pPr>
        <w:pStyle w:val="Antrat2"/>
        <w:ind w:left="5103"/>
        <w:rPr>
          <w:rFonts w:asciiTheme="minorHAnsi" w:hAnsiTheme="minorHAnsi"/>
          <w:color w:val="0070C0"/>
          <w:sz w:val="21"/>
          <w:szCs w:val="21"/>
        </w:rPr>
      </w:pPr>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1F770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1F770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1F770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1F770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B5C1A83" w14:textId="77777777" w:rsidR="001F770E" w:rsidRPr="00425CFB" w:rsidRDefault="001F770E" w:rsidP="001F770E">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E13B0AE" w14:textId="77777777" w:rsidR="001F770E" w:rsidRDefault="001F770E" w:rsidP="004D3BE3">
      <w:pPr>
        <w:pStyle w:val="Antrat2"/>
        <w:ind w:left="5103"/>
        <w:rPr>
          <w:rFonts w:asciiTheme="minorHAnsi" w:hAnsiTheme="minorHAnsi"/>
          <w:color w:val="0070C0"/>
          <w:sz w:val="21"/>
          <w:szCs w:val="21"/>
        </w:rPr>
      </w:pPr>
    </w:p>
    <w:p w14:paraId="41BE1BD3" w14:textId="77777777" w:rsidR="001F770E" w:rsidRDefault="001F770E" w:rsidP="004D3BE3">
      <w:pPr>
        <w:pStyle w:val="Antrat2"/>
        <w:ind w:left="5103"/>
        <w:rPr>
          <w:rFonts w:asciiTheme="minorHAnsi" w:hAnsiTheme="minorHAnsi"/>
          <w:color w:val="0070C0"/>
          <w:sz w:val="21"/>
          <w:szCs w:val="21"/>
        </w:rPr>
      </w:pPr>
    </w:p>
    <w:p w14:paraId="2EB73C10" w14:textId="77777777" w:rsidR="001F770E" w:rsidRDefault="001F770E" w:rsidP="004D3BE3">
      <w:pPr>
        <w:pStyle w:val="Antrat2"/>
        <w:ind w:left="5103"/>
        <w:rPr>
          <w:rFonts w:asciiTheme="minorHAnsi" w:hAnsiTheme="minorHAnsi"/>
          <w:color w:val="0070C0"/>
          <w:sz w:val="21"/>
          <w:szCs w:val="21"/>
        </w:rPr>
      </w:pPr>
    </w:p>
    <w:p w14:paraId="69D552A0" w14:textId="77777777" w:rsidR="001F770E" w:rsidRDefault="001F770E" w:rsidP="004D3BE3">
      <w:pPr>
        <w:pStyle w:val="Antrat2"/>
        <w:ind w:left="5103"/>
        <w:rPr>
          <w:rFonts w:asciiTheme="minorHAnsi" w:hAnsiTheme="minorHAnsi"/>
          <w:color w:val="0070C0"/>
          <w:sz w:val="21"/>
          <w:szCs w:val="21"/>
        </w:rPr>
      </w:pPr>
    </w:p>
    <w:p w14:paraId="36AED314" w14:textId="77777777" w:rsidR="001F770E" w:rsidRDefault="001F770E" w:rsidP="004D3BE3">
      <w:pPr>
        <w:pStyle w:val="Antrat2"/>
        <w:ind w:left="5103"/>
        <w:rPr>
          <w:rFonts w:asciiTheme="minorHAnsi" w:hAnsiTheme="minorHAnsi"/>
          <w:color w:val="0070C0"/>
          <w:sz w:val="21"/>
          <w:szCs w:val="21"/>
        </w:rPr>
      </w:pPr>
    </w:p>
    <w:p w14:paraId="38163D5A" w14:textId="77777777" w:rsidR="001F770E" w:rsidRDefault="001F770E" w:rsidP="004D3BE3">
      <w:pPr>
        <w:pStyle w:val="Antrat2"/>
        <w:ind w:left="5103"/>
        <w:rPr>
          <w:rFonts w:asciiTheme="minorHAnsi" w:hAnsiTheme="minorHAnsi"/>
          <w:color w:val="0070C0"/>
          <w:sz w:val="21"/>
          <w:szCs w:val="21"/>
        </w:rPr>
      </w:pPr>
    </w:p>
    <w:p w14:paraId="53490433" w14:textId="77777777" w:rsidR="001F770E" w:rsidRDefault="001F770E" w:rsidP="004D3BE3">
      <w:pPr>
        <w:pStyle w:val="Antrat2"/>
        <w:ind w:left="5103"/>
        <w:rPr>
          <w:rFonts w:asciiTheme="minorHAnsi" w:hAnsiTheme="minorHAnsi"/>
          <w:color w:val="0070C0"/>
          <w:sz w:val="21"/>
          <w:szCs w:val="21"/>
        </w:rPr>
      </w:pPr>
    </w:p>
    <w:p w14:paraId="4706F51C" w14:textId="2D25FC24" w:rsidR="001F770E" w:rsidRDefault="001F770E" w:rsidP="004D3BE3">
      <w:pPr>
        <w:pStyle w:val="Antrat2"/>
        <w:ind w:left="5103"/>
        <w:rPr>
          <w:rFonts w:asciiTheme="minorHAnsi" w:hAnsiTheme="minorHAnsi"/>
          <w:color w:val="0070C0"/>
          <w:sz w:val="21"/>
          <w:szCs w:val="21"/>
        </w:rPr>
      </w:pPr>
    </w:p>
    <w:p w14:paraId="2546B411" w14:textId="2476B27D" w:rsidR="00FA4028" w:rsidRDefault="00FA4028" w:rsidP="00FA4028"/>
    <w:p w14:paraId="78AA35BB" w14:textId="34DC3C59" w:rsidR="00FA4028" w:rsidRDefault="00FA4028" w:rsidP="00FA4028"/>
    <w:p w14:paraId="0003EE17" w14:textId="31D18DF8" w:rsidR="00FA4028" w:rsidRDefault="00FA4028" w:rsidP="00FA4028"/>
    <w:p w14:paraId="4F4043FA" w14:textId="6F7CB029" w:rsidR="00FA4028" w:rsidRDefault="00FA4028" w:rsidP="00FA4028"/>
    <w:p w14:paraId="1D7F116E" w14:textId="2ECC583E" w:rsidR="00FA4028" w:rsidRDefault="00FA4028" w:rsidP="00FA4028"/>
    <w:p w14:paraId="70620D99" w14:textId="7CB0A6EE" w:rsidR="00FA4028" w:rsidRDefault="00FA4028" w:rsidP="00FA4028"/>
    <w:p w14:paraId="2000FE83" w14:textId="6130996A" w:rsidR="00FA4028" w:rsidRDefault="00FA4028" w:rsidP="00FA4028"/>
    <w:p w14:paraId="207A6FB2" w14:textId="141BC0A1" w:rsidR="00FA4028" w:rsidRDefault="00FA4028" w:rsidP="00FA4028"/>
    <w:p w14:paraId="07B9A67A" w14:textId="78343C75" w:rsidR="00FA4028" w:rsidRDefault="00FA4028" w:rsidP="00FA4028"/>
    <w:p w14:paraId="07003FCE" w14:textId="2F9C7982" w:rsidR="00FA4028" w:rsidRDefault="00FA4028" w:rsidP="00FA4028"/>
    <w:p w14:paraId="20EE487F" w14:textId="705FE290" w:rsidR="00FA4028" w:rsidRDefault="00FA4028" w:rsidP="00FA4028"/>
    <w:p w14:paraId="29839185" w14:textId="77777777" w:rsidR="00FA4028" w:rsidRPr="00FA4028" w:rsidRDefault="00FA4028" w:rsidP="00FA4028"/>
    <w:p w14:paraId="2B2CF474" w14:textId="77777777" w:rsidR="001F770E" w:rsidRDefault="001F770E" w:rsidP="004D3BE3">
      <w:pPr>
        <w:pStyle w:val="Antrat2"/>
        <w:ind w:left="5103"/>
        <w:rPr>
          <w:rFonts w:asciiTheme="minorHAnsi" w:hAnsiTheme="minorHAnsi"/>
          <w:color w:val="0070C0"/>
          <w:sz w:val="21"/>
          <w:szCs w:val="21"/>
        </w:rPr>
      </w:pPr>
    </w:p>
    <w:p w14:paraId="101B2301" w14:textId="77777777" w:rsidR="001F770E" w:rsidRDefault="001F770E" w:rsidP="004D3BE3">
      <w:pPr>
        <w:pStyle w:val="Antrat2"/>
        <w:ind w:left="5103"/>
        <w:rPr>
          <w:rFonts w:asciiTheme="minorHAnsi" w:hAnsiTheme="minorHAnsi"/>
          <w:color w:val="0070C0"/>
          <w:sz w:val="21"/>
          <w:szCs w:val="21"/>
        </w:rPr>
      </w:pPr>
    </w:p>
    <w:p w14:paraId="211F6632" w14:textId="77777777" w:rsidR="001F770E" w:rsidRDefault="001F770E" w:rsidP="004D3BE3">
      <w:pPr>
        <w:pStyle w:val="Antrat2"/>
        <w:ind w:left="5103"/>
        <w:rPr>
          <w:rFonts w:asciiTheme="minorHAnsi" w:hAnsiTheme="minorHAnsi"/>
          <w:color w:val="0070C0"/>
          <w:sz w:val="21"/>
          <w:szCs w:val="21"/>
        </w:rPr>
      </w:pPr>
    </w:p>
    <w:bookmarkEnd w:id="76"/>
    <w:p w14:paraId="108585B6" w14:textId="0B79F7D9" w:rsidR="00FA4028" w:rsidRDefault="00FA4028" w:rsidP="00210594">
      <w:pPr>
        <w:rPr>
          <w:sz w:val="20"/>
          <w:szCs w:val="20"/>
        </w:rPr>
      </w:pPr>
    </w:p>
    <w:p w14:paraId="6125EE36" w14:textId="77777777" w:rsidR="00DC571A" w:rsidRDefault="00DC571A" w:rsidP="00210594">
      <w:pPr>
        <w:rPr>
          <w:sz w:val="20"/>
          <w:szCs w:val="20"/>
        </w:rPr>
      </w:pPr>
    </w:p>
    <w:p w14:paraId="0730782B" w14:textId="77777777" w:rsidR="00DC571A" w:rsidRDefault="00DC571A" w:rsidP="00210594">
      <w:pPr>
        <w:rPr>
          <w:sz w:val="20"/>
          <w:szCs w:val="20"/>
        </w:rPr>
      </w:pPr>
    </w:p>
    <w:p w14:paraId="697EC855" w14:textId="77777777" w:rsidR="00DC571A" w:rsidRDefault="00DC571A" w:rsidP="00210594">
      <w:pPr>
        <w:rPr>
          <w:sz w:val="20"/>
          <w:szCs w:val="20"/>
        </w:rPr>
      </w:pPr>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C2531" w14:textId="77777777" w:rsidR="00072A20" w:rsidRDefault="00072A20" w:rsidP="00D05666">
      <w:r>
        <w:separator/>
      </w:r>
    </w:p>
  </w:endnote>
  <w:endnote w:type="continuationSeparator" w:id="0">
    <w:p w14:paraId="0F8EC0DD" w14:textId="77777777" w:rsidR="00072A20" w:rsidRDefault="00072A20" w:rsidP="00D05666">
      <w:r>
        <w:continuationSeparator/>
      </w:r>
    </w:p>
  </w:endnote>
  <w:endnote w:type="continuationNotice" w:id="1">
    <w:p w14:paraId="21312875" w14:textId="77777777" w:rsidR="00072A20" w:rsidRDefault="00072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D82C37" w:rsidRDefault="00D82C37">
        <w:pPr>
          <w:pStyle w:val="Porat"/>
          <w:jc w:val="right"/>
        </w:pPr>
        <w:r>
          <w:fldChar w:fldCharType="begin"/>
        </w:r>
        <w:r>
          <w:instrText xml:space="preserve"> PAGE   \* MERGEFORMAT </w:instrText>
        </w:r>
        <w:r>
          <w:fldChar w:fldCharType="separate"/>
        </w:r>
        <w:r w:rsidR="00783BCA">
          <w:rPr>
            <w:noProof/>
          </w:rPr>
          <w:t>28</w:t>
        </w:r>
        <w:r>
          <w:rPr>
            <w:noProof/>
          </w:rPr>
          <w:fldChar w:fldCharType="end"/>
        </w:r>
      </w:p>
    </w:sdtContent>
  </w:sdt>
  <w:p w14:paraId="384D48BF" w14:textId="77777777" w:rsidR="00D82C37" w:rsidRDefault="00D82C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D82C37" w:rsidRDefault="00D82C37">
    <w:pPr>
      <w:pStyle w:val="Porat"/>
      <w:jc w:val="right"/>
    </w:pPr>
  </w:p>
  <w:p w14:paraId="2575BBBA" w14:textId="77777777" w:rsidR="00D82C37" w:rsidRDefault="00D82C3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D82C37" w:rsidRDefault="00D82C37">
    <w:pPr>
      <w:pStyle w:val="Porat"/>
      <w:jc w:val="right"/>
    </w:pPr>
    <w:r>
      <w:fldChar w:fldCharType="begin"/>
    </w:r>
    <w:r>
      <w:instrText xml:space="preserve"> PAGE   \* MERGEFORMAT </w:instrText>
    </w:r>
    <w:r>
      <w:fldChar w:fldCharType="separate"/>
    </w:r>
    <w:r w:rsidR="00783BCA">
      <w:rPr>
        <w:noProof/>
      </w:rPr>
      <w:t>13</w:t>
    </w:r>
    <w:r>
      <w:rPr>
        <w:noProof/>
      </w:rPr>
      <w:fldChar w:fldCharType="end"/>
    </w:r>
  </w:p>
  <w:p w14:paraId="0B840016" w14:textId="77777777" w:rsidR="00D82C37" w:rsidRDefault="00D82C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51286" w14:textId="77777777" w:rsidR="00072A20" w:rsidRDefault="00072A20" w:rsidP="00D05666">
      <w:r>
        <w:separator/>
      </w:r>
    </w:p>
  </w:footnote>
  <w:footnote w:type="continuationSeparator" w:id="0">
    <w:p w14:paraId="4E2CA4B8" w14:textId="77777777" w:rsidR="00072A20" w:rsidRDefault="00072A20" w:rsidP="00D05666">
      <w:r>
        <w:continuationSeparator/>
      </w:r>
    </w:p>
  </w:footnote>
  <w:footnote w:type="continuationNotice" w:id="1">
    <w:p w14:paraId="2AE52C69" w14:textId="77777777" w:rsidR="00072A20" w:rsidRDefault="00072A20">
      <w:pPr>
        <w:spacing w:after="0" w:line="240" w:lineRule="auto"/>
      </w:pPr>
    </w:p>
  </w:footnote>
  <w:footnote w:id="2">
    <w:p w14:paraId="37F7D77A" w14:textId="77777777" w:rsidR="00D82C37" w:rsidRPr="001620D3" w:rsidRDefault="00D82C37" w:rsidP="001C128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3165" w14:textId="77777777" w:rsidR="00D82C37" w:rsidRPr="001620D3" w:rsidRDefault="00D82C37" w:rsidP="001C128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FDD3DE" w14:textId="77777777" w:rsidR="00D82C37" w:rsidRDefault="00D82C37" w:rsidP="001C128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B5E63B"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E4592" w14:textId="77777777" w:rsidR="00D82C37" w:rsidRPr="001620D3" w:rsidRDefault="00D82C37" w:rsidP="001C128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FA73D" w14:textId="77777777" w:rsidR="00D82C37" w:rsidRDefault="00D82C37" w:rsidP="001C128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4FA7A7"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F7901" w14:textId="77777777" w:rsidR="00D82C37" w:rsidRPr="001620D3" w:rsidRDefault="00D82C37" w:rsidP="001C128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31CBD7" w14:textId="77777777" w:rsidR="00D82C37" w:rsidRDefault="00D82C37" w:rsidP="001C128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D82C37" w:rsidRDefault="00D82C37">
    <w:pPr>
      <w:pStyle w:val="Antrats"/>
      <w:jc w:val="right"/>
    </w:pPr>
  </w:p>
  <w:p w14:paraId="68E3FFE8" w14:textId="1DA0995A" w:rsidR="00D82C37" w:rsidRDefault="00D82C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2"/>
  </w:num>
  <w:num w:numId="3">
    <w:abstractNumId w:val="15"/>
  </w:num>
  <w:num w:numId="4">
    <w:abstractNumId w:val="6"/>
  </w:num>
  <w:num w:numId="5">
    <w:abstractNumId w:val="2"/>
  </w:num>
  <w:num w:numId="6">
    <w:abstractNumId w:val="4"/>
  </w:num>
  <w:num w:numId="7">
    <w:abstractNumId w:val="20"/>
  </w:num>
  <w:num w:numId="8">
    <w:abstractNumId w:val="8"/>
  </w:num>
  <w:num w:numId="9">
    <w:abstractNumId w:val="18"/>
  </w:num>
  <w:num w:numId="10">
    <w:abstractNumId w:val="7"/>
  </w:num>
  <w:num w:numId="11">
    <w:abstractNumId w:val="14"/>
  </w:num>
  <w:num w:numId="12">
    <w:abstractNumId w:val="11"/>
  </w:num>
  <w:num w:numId="13">
    <w:abstractNumId w:val="17"/>
  </w:num>
  <w:num w:numId="14">
    <w:abstractNumId w:val="9"/>
  </w:num>
  <w:num w:numId="15">
    <w:abstractNumId w:val="13"/>
  </w:num>
  <w:num w:numId="16">
    <w:abstractNumId w:val="16"/>
  </w:num>
  <w:num w:numId="17">
    <w:abstractNumId w:val="1"/>
  </w:num>
  <w:num w:numId="18">
    <w:abstractNumId w:val="21"/>
  </w:num>
  <w:num w:numId="19">
    <w:abstractNumId w:val="0"/>
  </w:num>
  <w:num w:numId="20">
    <w:abstractNumId w:val="19"/>
  </w:num>
  <w:num w:numId="21">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0"/>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1"/>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A20"/>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C8A"/>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5E5"/>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F5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BCA"/>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1A"/>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495B97E1-0BD3-45B4-AAFF-05FA92C8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25</Pages>
  <Words>30337</Words>
  <Characters>17293</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59</cp:revision>
  <dcterms:created xsi:type="dcterms:W3CDTF">2023-02-03T08:47:00Z</dcterms:created>
  <dcterms:modified xsi:type="dcterms:W3CDTF">2025-01-23T07:16:00Z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